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275"/>
        <w:gridCol w:w="8190"/>
      </w:tblGrid>
      <w:tr w:rsidR="000A5BF9" w:rsidRPr="000A5BF9" w:rsidTr="00D4136B">
        <w:trPr>
          <w:trHeight w:hRule="exact" w:val="2082"/>
        </w:trPr>
        <w:tc>
          <w:tcPr>
            <w:tcW w:w="1275" w:type="dxa"/>
            <w:hideMark/>
          </w:tcPr>
          <w:p w:rsidR="000A5BF9" w:rsidRPr="000A5BF9" w:rsidRDefault="000A5BF9" w:rsidP="001A2DBD">
            <w:pPr>
              <w:rPr>
                <w:lang w:eastAsia="en-US"/>
              </w:rPr>
            </w:pPr>
            <w:r w:rsidRPr="000A5BF9">
              <w:rPr>
                <w:noProof/>
                <w:lang w:eastAsia="ru-RU"/>
              </w:rPr>
              <w:drawing>
                <wp:anchor distT="0" distB="0" distL="0" distR="0" simplePos="0" relativeHeight="251659264" behindDoc="1" locked="0" layoutInCell="1" allowOverlap="1" wp14:anchorId="07A7BB45" wp14:editId="48C7F26C">
                  <wp:simplePos x="0" y="0"/>
                  <wp:positionH relativeFrom="column">
                    <wp:posOffset>-523240</wp:posOffset>
                  </wp:positionH>
                  <wp:positionV relativeFrom="paragraph">
                    <wp:posOffset>-99060</wp:posOffset>
                  </wp:positionV>
                  <wp:extent cx="1278255" cy="13195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255" cy="1319530"/>
                          </a:xfrm>
                          <a:prstGeom prst="rect">
                            <a:avLst/>
                          </a:prstGeom>
                          <a:solidFill>
                            <a:srgbClr val="FFFFFF"/>
                          </a:solidFill>
                          <a:ln>
                            <a:noFill/>
                          </a:ln>
                        </pic:spPr>
                      </pic:pic>
                    </a:graphicData>
                  </a:graphic>
                </wp:anchor>
              </w:drawing>
            </w:r>
          </w:p>
        </w:tc>
        <w:tc>
          <w:tcPr>
            <w:tcW w:w="8190" w:type="dxa"/>
          </w:tcPr>
          <w:p w:rsidR="000A5BF9" w:rsidRPr="000A5BF9" w:rsidRDefault="000A5BF9" w:rsidP="000A5BF9">
            <w:pPr>
              <w:widowControl/>
              <w:suppressAutoHyphens w:val="0"/>
              <w:autoSpaceDE/>
              <w:snapToGrid w:val="0"/>
              <w:spacing w:line="276" w:lineRule="auto"/>
              <w:jc w:val="center"/>
              <w:rPr>
                <w:rFonts w:ascii="Times New Roman" w:hAnsi="Times New Roman" w:cs="Times New Roman"/>
                <w:b/>
                <w:sz w:val="18"/>
                <w:szCs w:val="18"/>
                <w:lang w:eastAsia="en-US"/>
              </w:rPr>
            </w:pPr>
            <w:r w:rsidRPr="000A5BF9">
              <w:rPr>
                <w:rFonts w:ascii="Times New Roman" w:hAnsi="Times New Roman" w:cs="Times New Roman"/>
                <w:b/>
                <w:sz w:val="18"/>
                <w:szCs w:val="18"/>
                <w:lang w:eastAsia="en-US"/>
              </w:rPr>
              <w:t>МИНИСТЕРСТВО МОЛОДЕЖНОЙ ПОЛИТИКИ, СПОРТА И ТУРИЗМА</w:t>
            </w:r>
          </w:p>
          <w:p w:rsidR="000A5BF9" w:rsidRPr="000A5BF9" w:rsidRDefault="000A5BF9" w:rsidP="000A5BF9">
            <w:pPr>
              <w:widowControl/>
              <w:suppressAutoHyphens w:val="0"/>
              <w:autoSpaceDE/>
              <w:snapToGrid w:val="0"/>
              <w:spacing w:line="276" w:lineRule="auto"/>
              <w:jc w:val="center"/>
              <w:rPr>
                <w:rFonts w:ascii="Times New Roman" w:hAnsi="Times New Roman" w:cs="Times New Roman"/>
                <w:b/>
                <w:sz w:val="18"/>
                <w:szCs w:val="18"/>
                <w:lang w:eastAsia="en-US"/>
              </w:rPr>
            </w:pPr>
            <w:r w:rsidRPr="000A5BF9">
              <w:rPr>
                <w:rFonts w:ascii="Times New Roman" w:hAnsi="Times New Roman" w:cs="Times New Roman"/>
                <w:b/>
                <w:sz w:val="18"/>
                <w:szCs w:val="18"/>
                <w:lang w:eastAsia="en-US"/>
              </w:rPr>
              <w:t xml:space="preserve"> САРАТОВСКОЙ ОБЛАСТИ</w:t>
            </w:r>
          </w:p>
          <w:p w:rsidR="000A5BF9" w:rsidRPr="000A5BF9" w:rsidRDefault="000A5BF9" w:rsidP="000A5BF9">
            <w:pPr>
              <w:keepNext/>
              <w:widowControl/>
              <w:numPr>
                <w:ilvl w:val="1"/>
                <w:numId w:val="60"/>
              </w:numPr>
              <w:tabs>
                <w:tab w:val="left" w:pos="0"/>
                <w:tab w:val="num" w:pos="576"/>
              </w:tabs>
              <w:suppressAutoHyphens w:val="0"/>
              <w:autoSpaceDE/>
              <w:spacing w:after="200" w:line="276" w:lineRule="auto"/>
              <w:ind w:left="576" w:hanging="576"/>
              <w:jc w:val="center"/>
              <w:outlineLvl w:val="1"/>
              <w:rPr>
                <w:rFonts w:ascii="Times New Roman" w:hAnsi="Times New Roman" w:cs="Times New Roman"/>
                <w:b/>
                <w:u w:val="single"/>
                <w:lang w:eastAsia="en-US"/>
              </w:rPr>
            </w:pPr>
            <w:r w:rsidRPr="000A5BF9">
              <w:rPr>
                <w:rFonts w:ascii="Times New Roman" w:hAnsi="Times New Roman" w:cs="Times New Roman"/>
                <w:b/>
                <w:u w:val="single"/>
                <w:lang w:eastAsia="en-US"/>
              </w:rPr>
              <w:t xml:space="preserve">Государственное бюджетное учреждение </w:t>
            </w:r>
            <w:r w:rsidR="007D7A2E">
              <w:rPr>
                <w:rFonts w:ascii="Times New Roman" w:hAnsi="Times New Roman" w:cs="Times New Roman"/>
                <w:b/>
                <w:u w:val="single"/>
                <w:lang w:eastAsia="en-US"/>
              </w:rPr>
              <w:t>Саратовской области</w:t>
            </w:r>
            <w:r w:rsidRPr="000A5BF9">
              <w:rPr>
                <w:rFonts w:ascii="Times New Roman" w:hAnsi="Times New Roman" w:cs="Times New Roman"/>
                <w:b/>
                <w:u w:val="single"/>
                <w:lang w:eastAsia="en-US"/>
              </w:rPr>
              <w:t xml:space="preserve"> </w:t>
            </w:r>
          </w:p>
          <w:p w:rsidR="000A5BF9" w:rsidRPr="000A5BF9" w:rsidRDefault="000A5BF9" w:rsidP="007D7A2E">
            <w:pPr>
              <w:keepNext/>
              <w:widowControl/>
              <w:numPr>
                <w:ilvl w:val="3"/>
                <w:numId w:val="60"/>
              </w:numPr>
              <w:pBdr>
                <w:bottom w:val="single" w:sz="8" w:space="1" w:color="000000"/>
              </w:pBdr>
              <w:tabs>
                <w:tab w:val="left" w:pos="0"/>
                <w:tab w:val="num" w:pos="864"/>
                <w:tab w:val="center" w:pos="4144"/>
                <w:tab w:val="right" w:pos="8289"/>
              </w:tabs>
              <w:suppressAutoHyphens w:val="0"/>
              <w:autoSpaceDE/>
              <w:spacing w:after="200" w:line="276" w:lineRule="auto"/>
              <w:ind w:left="0" w:firstLine="0"/>
              <w:jc w:val="center"/>
              <w:outlineLvl w:val="3"/>
              <w:rPr>
                <w:rFonts w:ascii="Times New Roman" w:hAnsi="Times New Roman" w:cs="Times New Roman"/>
                <w:b/>
                <w:bCs/>
              </w:rPr>
            </w:pPr>
            <w:r w:rsidRPr="000A5BF9">
              <w:rPr>
                <w:rFonts w:ascii="Times New Roman" w:hAnsi="Times New Roman" w:cs="Times New Roman"/>
                <w:b/>
                <w:bCs/>
                <w:sz w:val="28"/>
                <w:szCs w:val="28"/>
                <w:lang w:eastAsia="en-US"/>
              </w:rPr>
              <w:t>«</w:t>
            </w:r>
            <w:r w:rsidRPr="000A5BF9">
              <w:rPr>
                <w:rFonts w:ascii="Times New Roman" w:hAnsi="Times New Roman" w:cs="Times New Roman"/>
                <w:b/>
                <w:bCs/>
                <w:lang w:eastAsia="en-US"/>
              </w:rPr>
              <w:t>СПОРТИВНАЯ  ШКОЛА ОЛИМПИЙСКОГО РЕЗЕРВА</w:t>
            </w:r>
            <w:r w:rsidRPr="000A5BF9">
              <w:rPr>
                <w:rFonts w:ascii="Times New Roman" w:hAnsi="Times New Roman" w:cs="Times New Roman"/>
                <w:b/>
                <w:bCs/>
                <w:sz w:val="28"/>
                <w:szCs w:val="28"/>
                <w:lang w:eastAsia="en-US"/>
              </w:rPr>
              <w:t xml:space="preserve"> </w:t>
            </w:r>
            <w:r w:rsidRPr="000A5BF9">
              <w:rPr>
                <w:rFonts w:ascii="Times New Roman" w:hAnsi="Times New Roman" w:cs="Times New Roman"/>
                <w:b/>
                <w:bCs/>
                <w:sz w:val="32"/>
                <w:szCs w:val="32"/>
                <w:lang w:eastAsia="en-US"/>
              </w:rPr>
              <w:t>«ОЛИМПИЙСКИЕ РАКЕТКИ»</w:t>
            </w:r>
          </w:p>
        </w:tc>
      </w:tr>
    </w:tbl>
    <w:p w:rsidR="00B17CC7" w:rsidRDefault="00B17CC7" w:rsidP="00585E3F">
      <w:pPr>
        <w:shd w:val="clear" w:color="auto" w:fill="FFFFFF"/>
        <w:tabs>
          <w:tab w:val="left" w:pos="713"/>
        </w:tabs>
        <w:jc w:val="both"/>
        <w:rPr>
          <w:rFonts w:asciiTheme="majorHAnsi" w:hAnsiTheme="majorHAnsi" w:cs="Times New Roman"/>
          <w:color w:val="000000"/>
          <w:sz w:val="28"/>
          <w:szCs w:val="28"/>
        </w:rPr>
      </w:pPr>
    </w:p>
    <w:p w:rsidR="00585E3F" w:rsidRPr="00BD45C1" w:rsidRDefault="006628AE" w:rsidP="00585E3F">
      <w:pPr>
        <w:shd w:val="clear" w:color="auto" w:fill="FFFFFF"/>
        <w:jc w:val="right"/>
        <w:rPr>
          <w:rFonts w:asciiTheme="majorHAnsi" w:hAnsiTheme="majorHAnsi" w:cs="Times New Roman"/>
          <w:sz w:val="24"/>
          <w:szCs w:val="24"/>
        </w:rPr>
      </w:pPr>
      <w:r>
        <w:rPr>
          <w:rFonts w:asciiTheme="majorHAnsi" w:hAnsiTheme="majorHAnsi" w:cs="Times New Roman"/>
          <w:sz w:val="24"/>
          <w:szCs w:val="24"/>
        </w:rPr>
        <w:t>П</w:t>
      </w:r>
      <w:r w:rsidR="00585E3F" w:rsidRPr="00BD45C1">
        <w:rPr>
          <w:rFonts w:asciiTheme="majorHAnsi" w:hAnsiTheme="majorHAnsi" w:cs="Times New Roman"/>
          <w:sz w:val="24"/>
          <w:szCs w:val="24"/>
        </w:rPr>
        <w:t>риложение №1</w:t>
      </w:r>
    </w:p>
    <w:p w:rsidR="00585E3F" w:rsidRPr="00BD45C1" w:rsidRDefault="00585E3F" w:rsidP="00585E3F">
      <w:pPr>
        <w:shd w:val="clear" w:color="auto" w:fill="FFFFFF"/>
        <w:jc w:val="right"/>
        <w:rPr>
          <w:rFonts w:asciiTheme="majorHAnsi" w:hAnsiTheme="majorHAnsi" w:cs="Times New Roman"/>
          <w:sz w:val="24"/>
          <w:szCs w:val="24"/>
        </w:rPr>
      </w:pPr>
      <w:r w:rsidRPr="00BD45C1">
        <w:rPr>
          <w:rFonts w:asciiTheme="majorHAnsi" w:hAnsiTheme="majorHAnsi" w:cs="Times New Roman"/>
          <w:sz w:val="24"/>
          <w:szCs w:val="24"/>
        </w:rPr>
        <w:t xml:space="preserve">                             к приказу № </w:t>
      </w:r>
      <w:r w:rsidR="006628AE">
        <w:rPr>
          <w:rFonts w:asciiTheme="majorHAnsi" w:hAnsiTheme="majorHAnsi" w:cs="Times New Roman"/>
          <w:sz w:val="24"/>
          <w:szCs w:val="24"/>
        </w:rPr>
        <w:t>01-199</w:t>
      </w:r>
    </w:p>
    <w:p w:rsidR="00585E3F" w:rsidRPr="00BD45C1" w:rsidRDefault="00585E3F" w:rsidP="00585E3F">
      <w:pPr>
        <w:shd w:val="clear" w:color="auto" w:fill="FFFFFF"/>
        <w:jc w:val="right"/>
        <w:rPr>
          <w:rFonts w:asciiTheme="majorHAnsi" w:hAnsiTheme="majorHAnsi" w:cs="Times New Roman"/>
          <w:sz w:val="24"/>
          <w:szCs w:val="24"/>
        </w:rPr>
      </w:pPr>
      <w:r w:rsidRPr="00BD45C1">
        <w:rPr>
          <w:rFonts w:asciiTheme="majorHAnsi" w:hAnsiTheme="majorHAnsi" w:cs="Times New Roman"/>
          <w:sz w:val="24"/>
          <w:szCs w:val="24"/>
        </w:rPr>
        <w:t>от «</w:t>
      </w:r>
      <w:r w:rsidR="006628AE">
        <w:rPr>
          <w:rFonts w:asciiTheme="majorHAnsi" w:hAnsiTheme="majorHAnsi" w:cs="Times New Roman"/>
          <w:sz w:val="24"/>
          <w:szCs w:val="24"/>
        </w:rPr>
        <w:t>28</w:t>
      </w:r>
      <w:r w:rsidRPr="00BD45C1">
        <w:rPr>
          <w:rFonts w:asciiTheme="majorHAnsi" w:hAnsiTheme="majorHAnsi" w:cs="Times New Roman"/>
          <w:sz w:val="24"/>
          <w:szCs w:val="24"/>
        </w:rPr>
        <w:t>»</w:t>
      </w:r>
      <w:r w:rsidR="006628AE">
        <w:rPr>
          <w:rFonts w:asciiTheme="majorHAnsi" w:hAnsiTheme="majorHAnsi" w:cs="Times New Roman"/>
          <w:sz w:val="24"/>
          <w:szCs w:val="24"/>
        </w:rPr>
        <w:t xml:space="preserve">декабря </w:t>
      </w:r>
      <w:r w:rsidRPr="00BD45C1">
        <w:rPr>
          <w:rFonts w:asciiTheme="majorHAnsi" w:hAnsiTheme="majorHAnsi" w:cs="Times New Roman"/>
          <w:sz w:val="24"/>
          <w:szCs w:val="24"/>
        </w:rPr>
        <w:t>20</w:t>
      </w:r>
      <w:r w:rsidR="006628AE">
        <w:rPr>
          <w:rFonts w:asciiTheme="majorHAnsi" w:hAnsiTheme="majorHAnsi" w:cs="Times New Roman"/>
          <w:sz w:val="24"/>
          <w:szCs w:val="24"/>
        </w:rPr>
        <w:t>18</w:t>
      </w:r>
      <w:bookmarkStart w:id="0" w:name="_GoBack"/>
      <w:bookmarkEnd w:id="0"/>
      <w:r w:rsidR="006628AE">
        <w:rPr>
          <w:rFonts w:asciiTheme="majorHAnsi" w:hAnsiTheme="majorHAnsi" w:cs="Times New Roman"/>
          <w:sz w:val="24"/>
          <w:szCs w:val="24"/>
        </w:rPr>
        <w:t xml:space="preserve"> </w:t>
      </w:r>
      <w:r w:rsidRPr="00BD45C1">
        <w:rPr>
          <w:rFonts w:asciiTheme="majorHAnsi" w:hAnsiTheme="majorHAnsi" w:cs="Times New Roman"/>
          <w:sz w:val="24"/>
          <w:szCs w:val="24"/>
        </w:rPr>
        <w:t xml:space="preserve">года  </w:t>
      </w:r>
    </w:p>
    <w:p w:rsidR="00585E3F" w:rsidRPr="00BD45C1" w:rsidRDefault="00585E3F" w:rsidP="00585E3F">
      <w:pPr>
        <w:shd w:val="clear" w:color="auto" w:fill="FFFFFF"/>
        <w:jc w:val="right"/>
        <w:rPr>
          <w:rFonts w:asciiTheme="majorHAnsi" w:hAnsiTheme="majorHAnsi" w:cs="Times New Roman"/>
          <w:sz w:val="24"/>
          <w:szCs w:val="24"/>
        </w:rPr>
      </w:pPr>
    </w:p>
    <w:p w:rsidR="00585E3F" w:rsidRPr="00BD45C1" w:rsidRDefault="00585E3F" w:rsidP="00585E3F">
      <w:pPr>
        <w:shd w:val="clear" w:color="auto" w:fill="FFFFFF"/>
        <w:jc w:val="center"/>
        <w:rPr>
          <w:rFonts w:asciiTheme="majorHAnsi" w:hAnsiTheme="majorHAnsi" w:cs="Times New Roman"/>
          <w:b/>
          <w:sz w:val="24"/>
          <w:szCs w:val="24"/>
        </w:rPr>
      </w:pPr>
      <w:r w:rsidRPr="00BD45C1">
        <w:rPr>
          <w:rFonts w:asciiTheme="majorHAnsi" w:hAnsiTheme="majorHAnsi" w:cs="Times New Roman"/>
          <w:b/>
          <w:sz w:val="24"/>
          <w:szCs w:val="24"/>
        </w:rPr>
        <w:t>Учетная политика</w:t>
      </w:r>
    </w:p>
    <w:p w:rsidR="00585E3F" w:rsidRPr="00BD45C1" w:rsidRDefault="00585E3F" w:rsidP="00585E3F">
      <w:pPr>
        <w:jc w:val="center"/>
        <w:rPr>
          <w:rFonts w:asciiTheme="majorHAnsi" w:hAnsiTheme="majorHAnsi" w:cs="Times New Roman"/>
          <w:b/>
          <w:bCs/>
          <w:sz w:val="24"/>
          <w:szCs w:val="24"/>
        </w:rPr>
      </w:pPr>
      <w:r w:rsidRPr="00BD45C1">
        <w:rPr>
          <w:rFonts w:asciiTheme="majorHAnsi" w:hAnsiTheme="majorHAnsi" w:cs="Times New Roman"/>
          <w:b/>
          <w:bCs/>
          <w:sz w:val="24"/>
          <w:szCs w:val="24"/>
        </w:rPr>
        <w:t xml:space="preserve">Государственного бюджетного  учреждения </w:t>
      </w:r>
    </w:p>
    <w:p w:rsidR="00585E3F" w:rsidRPr="00BD45C1" w:rsidRDefault="00585E3F" w:rsidP="00585E3F">
      <w:pPr>
        <w:jc w:val="center"/>
        <w:rPr>
          <w:rFonts w:asciiTheme="majorHAnsi" w:hAnsiTheme="majorHAnsi" w:cs="Times New Roman"/>
          <w:b/>
          <w:bCs/>
          <w:sz w:val="24"/>
          <w:szCs w:val="24"/>
        </w:rPr>
      </w:pPr>
      <w:r w:rsidRPr="00BD45C1">
        <w:rPr>
          <w:rFonts w:asciiTheme="majorHAnsi" w:hAnsiTheme="majorHAnsi" w:cs="Times New Roman"/>
          <w:b/>
          <w:bCs/>
          <w:sz w:val="24"/>
          <w:szCs w:val="24"/>
        </w:rPr>
        <w:t xml:space="preserve">Саратовской области </w:t>
      </w:r>
      <w:r w:rsidRPr="00BD45C1">
        <w:rPr>
          <w:rFonts w:asciiTheme="majorHAnsi" w:hAnsiTheme="majorHAnsi" w:cs="Times New Roman"/>
          <w:b/>
          <w:bCs/>
          <w:sz w:val="24"/>
          <w:szCs w:val="24"/>
        </w:rPr>
        <w:br/>
        <w:t xml:space="preserve">«Спортивная школа олимпийского резерва </w:t>
      </w:r>
    </w:p>
    <w:p w:rsidR="00585E3F" w:rsidRPr="00BD45C1" w:rsidRDefault="00585E3F" w:rsidP="00585E3F">
      <w:pPr>
        <w:jc w:val="center"/>
        <w:rPr>
          <w:rFonts w:asciiTheme="majorHAnsi" w:hAnsiTheme="majorHAnsi" w:cs="Times New Roman"/>
          <w:b/>
          <w:bCs/>
          <w:sz w:val="24"/>
          <w:szCs w:val="24"/>
        </w:rPr>
      </w:pPr>
      <w:r w:rsidRPr="00BD45C1">
        <w:rPr>
          <w:rFonts w:asciiTheme="majorHAnsi" w:hAnsiTheme="majorHAnsi" w:cs="Times New Roman"/>
          <w:b/>
          <w:bCs/>
          <w:sz w:val="24"/>
          <w:szCs w:val="24"/>
        </w:rPr>
        <w:t>«ОЛИМПИЙСКИЕ РАКЕТКИ»</w:t>
      </w:r>
    </w:p>
    <w:p w:rsidR="00585E3F" w:rsidRPr="00BD45C1" w:rsidRDefault="00585E3F" w:rsidP="00585E3F">
      <w:pPr>
        <w:shd w:val="clear" w:color="auto" w:fill="FFFFFF"/>
        <w:rPr>
          <w:rFonts w:asciiTheme="majorHAnsi" w:hAnsiTheme="majorHAnsi" w:cs="Times New Roman"/>
          <w:sz w:val="24"/>
          <w:szCs w:val="24"/>
        </w:rPr>
      </w:pPr>
    </w:p>
    <w:p w:rsidR="00585E3F" w:rsidRPr="00BD45C1" w:rsidRDefault="00585E3F" w:rsidP="00585E3F">
      <w:pPr>
        <w:shd w:val="clear" w:color="auto" w:fill="FFFFFF"/>
        <w:tabs>
          <w:tab w:val="left" w:pos="713"/>
        </w:tabs>
        <w:jc w:val="both"/>
        <w:rPr>
          <w:rFonts w:asciiTheme="majorHAnsi" w:hAnsiTheme="majorHAnsi" w:cs="Times New Roman"/>
          <w:color w:val="000000"/>
          <w:sz w:val="24"/>
          <w:szCs w:val="24"/>
        </w:rPr>
      </w:pPr>
    </w:p>
    <w:p w:rsidR="00585E3F" w:rsidRPr="00BD45C1" w:rsidRDefault="00585E3F" w:rsidP="00585E3F">
      <w:pPr>
        <w:shd w:val="clear" w:color="auto" w:fill="FFFFFF"/>
        <w:tabs>
          <w:tab w:val="left" w:pos="713"/>
        </w:tabs>
        <w:jc w:val="both"/>
        <w:rPr>
          <w:rFonts w:asciiTheme="majorHAnsi" w:hAnsiTheme="majorHAnsi" w:cs="Times New Roman"/>
          <w:color w:val="000000"/>
          <w:sz w:val="24"/>
          <w:szCs w:val="24"/>
        </w:rPr>
      </w:pPr>
    </w:p>
    <w:p w:rsidR="00585E3F" w:rsidRPr="00BD45C1" w:rsidRDefault="007E6048" w:rsidP="00585E3F">
      <w:pPr>
        <w:pStyle w:val="a3"/>
        <w:rPr>
          <w:rFonts w:asciiTheme="majorHAnsi" w:hAnsiTheme="majorHAnsi"/>
          <w:sz w:val="24"/>
        </w:rPr>
      </w:pPr>
      <w:r w:rsidRPr="00BD45C1">
        <w:rPr>
          <w:rFonts w:asciiTheme="majorHAnsi" w:hAnsiTheme="majorHAnsi"/>
          <w:sz w:val="24"/>
        </w:rPr>
        <w:t xml:space="preserve"> </w:t>
      </w:r>
      <w:r w:rsidR="00585E3F" w:rsidRPr="00BD45C1">
        <w:rPr>
          <w:rFonts w:asciiTheme="majorHAnsi" w:hAnsiTheme="majorHAnsi"/>
          <w:sz w:val="24"/>
        </w:rPr>
        <w:t xml:space="preserve">Принципы ведения учета </w:t>
      </w:r>
    </w:p>
    <w:p w:rsidR="00585E3F" w:rsidRPr="00BD45C1" w:rsidRDefault="00585E3F" w:rsidP="00585E3F">
      <w:pPr>
        <w:tabs>
          <w:tab w:val="left" w:pos="6237"/>
        </w:tabs>
        <w:autoSpaceDN w:val="0"/>
        <w:adjustRightInd w:val="0"/>
        <w:jc w:val="center"/>
        <w:rPr>
          <w:rFonts w:asciiTheme="majorHAnsi" w:hAnsiTheme="majorHAnsi"/>
          <w:sz w:val="24"/>
          <w:szCs w:val="24"/>
        </w:rPr>
      </w:pPr>
    </w:p>
    <w:p w:rsidR="00585E3F" w:rsidRPr="00BD45C1" w:rsidRDefault="00585E3F" w:rsidP="00585E3F">
      <w:pPr>
        <w:pStyle w:val="21"/>
        <w:rPr>
          <w:rFonts w:asciiTheme="majorHAnsi" w:hAnsiTheme="majorHAnsi"/>
        </w:rPr>
      </w:pPr>
    </w:p>
    <w:p w:rsidR="00585E3F" w:rsidRPr="00BD45C1" w:rsidRDefault="00585E3F" w:rsidP="00585E3F">
      <w:pPr>
        <w:pStyle w:val="21"/>
        <w:rPr>
          <w:rFonts w:asciiTheme="majorHAnsi" w:hAnsiTheme="majorHAnsi"/>
        </w:rPr>
      </w:pPr>
      <w:r w:rsidRPr="00BD45C1">
        <w:rPr>
          <w:rFonts w:asciiTheme="majorHAnsi" w:hAnsiTheme="majorHAnsi"/>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BD45C1">
        <w:rPr>
          <w:rFonts w:asciiTheme="majorHAnsi" w:hAnsiTheme="majorHAnsi"/>
        </w:rPr>
        <w:t>регистрации</w:t>
      </w:r>
      <w:proofErr w:type="gramEnd"/>
      <w:r w:rsidRPr="00BD45C1">
        <w:rPr>
          <w:rFonts w:asciiTheme="majorHAnsi" w:hAnsiTheme="majorHAnsi"/>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 в соответствии с обозначенным принципом осуществляют: </w:t>
      </w:r>
    </w:p>
    <w:p w:rsidR="00585E3F" w:rsidRPr="00BD45C1" w:rsidRDefault="001A2DBD" w:rsidP="00585E3F">
      <w:pPr>
        <w:pStyle w:val="21"/>
        <w:rPr>
          <w:rFonts w:asciiTheme="majorHAnsi" w:hAnsiTheme="majorHAnsi"/>
        </w:rPr>
      </w:pPr>
      <w:r>
        <w:rPr>
          <w:rFonts w:asciiTheme="majorHAnsi" w:hAnsiTheme="majorHAnsi"/>
        </w:rPr>
        <w:t>н</w:t>
      </w:r>
      <w:r w:rsidR="00585E3F" w:rsidRPr="00BD45C1">
        <w:rPr>
          <w:rFonts w:asciiTheme="majorHAnsi" w:hAnsiTheme="majorHAnsi"/>
        </w:rPr>
        <w:t xml:space="preserve">а этапе составления первичного документа – Ответственный исполнитель, поименованный в Графике документооборота (Приложение </w:t>
      </w:r>
      <w:r w:rsidR="007B15F1" w:rsidRPr="00BD45C1">
        <w:rPr>
          <w:rFonts w:asciiTheme="majorHAnsi" w:hAnsiTheme="majorHAnsi"/>
        </w:rPr>
        <w:t>2</w:t>
      </w:r>
      <w:r w:rsidR="00585E3F" w:rsidRPr="00BD45C1">
        <w:rPr>
          <w:rFonts w:asciiTheme="majorHAnsi" w:hAnsiTheme="majorHAnsi"/>
        </w:rPr>
        <w:t xml:space="preserve"> к настоящей Учетной политике)</w:t>
      </w:r>
    </w:p>
    <w:p w:rsidR="00585E3F" w:rsidRPr="00BD45C1" w:rsidRDefault="001A2DBD" w:rsidP="00585E3F">
      <w:pPr>
        <w:pStyle w:val="21"/>
        <w:rPr>
          <w:rFonts w:asciiTheme="majorHAnsi" w:hAnsiTheme="majorHAnsi"/>
        </w:rPr>
      </w:pPr>
      <w:r>
        <w:rPr>
          <w:rFonts w:asciiTheme="majorHAnsi" w:hAnsiTheme="majorHAnsi"/>
        </w:rPr>
        <w:t>н</w:t>
      </w:r>
      <w:r w:rsidR="00585E3F" w:rsidRPr="00BD45C1">
        <w:rPr>
          <w:rFonts w:asciiTheme="majorHAnsi" w:hAnsiTheme="majorHAnsi"/>
        </w:rPr>
        <w:t xml:space="preserve">а этапе регистрации первичного документа – соответствующий специалист, ответственный за регистрацию документа и поименованный в Графике документооборота (Приложение </w:t>
      </w:r>
      <w:r w:rsidR="007B15F1" w:rsidRPr="00BD45C1">
        <w:rPr>
          <w:rFonts w:asciiTheme="majorHAnsi" w:hAnsiTheme="majorHAnsi"/>
        </w:rPr>
        <w:t>2</w:t>
      </w:r>
      <w:r w:rsidR="00585E3F" w:rsidRPr="00BD45C1">
        <w:rPr>
          <w:rFonts w:asciiTheme="majorHAnsi" w:hAnsiTheme="majorHAnsi"/>
        </w:rPr>
        <w:t xml:space="preserve"> к настоящей Учетной политике)</w:t>
      </w:r>
    </w:p>
    <w:p w:rsidR="00585E3F" w:rsidRPr="00BD45C1" w:rsidRDefault="00585E3F" w:rsidP="00585E3F">
      <w:pPr>
        <w:pStyle w:val="21"/>
        <w:rPr>
          <w:rFonts w:asciiTheme="majorHAnsi" w:hAnsiTheme="majorHAnsi"/>
        </w:rPr>
      </w:pPr>
      <w:r w:rsidRPr="00BD45C1">
        <w:rPr>
          <w:rFonts w:asciiTheme="majorHAnsi" w:hAnsiTheme="majorHAnsi"/>
        </w:rPr>
        <w:t xml:space="preserve">Принятая Учетная политика применяется последовательно от одного отчетного года к другому (п. 5 Закона 402-ФЗ). Изменения в Учетную политику принимаются приказом Руководителя Учреждения в одном из следующих случаев (п. 6 Закона 402-ФЗ): </w:t>
      </w:r>
    </w:p>
    <w:p w:rsidR="00585E3F" w:rsidRPr="00BD45C1" w:rsidRDefault="007A6EF5" w:rsidP="00585E3F">
      <w:pPr>
        <w:pStyle w:val="21"/>
        <w:rPr>
          <w:rFonts w:asciiTheme="majorHAnsi" w:hAnsiTheme="majorHAnsi"/>
        </w:rPr>
      </w:pPr>
      <w:r>
        <w:rPr>
          <w:rFonts w:asciiTheme="majorHAnsi" w:hAnsiTheme="majorHAnsi"/>
        </w:rPr>
        <w:t>п</w:t>
      </w:r>
      <w:r w:rsidR="00585E3F" w:rsidRPr="00BD45C1">
        <w:rPr>
          <w:rFonts w:asciiTheme="majorHAnsi" w:hAnsiTheme="majorHAnsi"/>
        </w:rPr>
        <w:t>ри изменении требований, установленных законодательством РФ о бухгалтерском учете, федеральными или отраслевыми стандартами</w:t>
      </w:r>
      <w:r>
        <w:rPr>
          <w:rFonts w:asciiTheme="majorHAnsi" w:hAnsiTheme="majorHAnsi"/>
        </w:rPr>
        <w:t>;</w:t>
      </w:r>
    </w:p>
    <w:p w:rsidR="00585E3F" w:rsidRPr="00BD45C1" w:rsidRDefault="007A6EF5" w:rsidP="00585E3F">
      <w:pPr>
        <w:pStyle w:val="21"/>
        <w:rPr>
          <w:rFonts w:asciiTheme="majorHAnsi" w:hAnsiTheme="majorHAnsi"/>
        </w:rPr>
      </w:pPr>
      <w:r>
        <w:rPr>
          <w:rFonts w:asciiTheme="majorHAnsi" w:hAnsiTheme="majorHAnsi"/>
        </w:rPr>
        <w:t>п</w:t>
      </w:r>
      <w:r w:rsidR="00585E3F" w:rsidRPr="00BD45C1">
        <w:rPr>
          <w:rFonts w:asciiTheme="majorHAnsi" w:hAnsiTheme="majorHAnsi"/>
        </w:rPr>
        <w:t>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r>
        <w:rPr>
          <w:rFonts w:asciiTheme="majorHAnsi" w:hAnsiTheme="majorHAnsi"/>
        </w:rPr>
        <w:t>;</w:t>
      </w:r>
    </w:p>
    <w:p w:rsidR="00585E3F" w:rsidRPr="00BD45C1" w:rsidRDefault="007A6EF5" w:rsidP="00585E3F">
      <w:pPr>
        <w:pStyle w:val="21"/>
        <w:rPr>
          <w:rFonts w:asciiTheme="majorHAnsi" w:hAnsiTheme="majorHAnsi"/>
        </w:rPr>
      </w:pPr>
      <w:r>
        <w:rPr>
          <w:rFonts w:asciiTheme="majorHAnsi" w:hAnsiTheme="majorHAnsi"/>
        </w:rPr>
        <w:t>в</w:t>
      </w:r>
      <w:r w:rsidR="00585E3F" w:rsidRPr="00BD45C1">
        <w:rPr>
          <w:rFonts w:asciiTheme="majorHAnsi" w:hAnsiTheme="majorHAnsi"/>
        </w:rPr>
        <w:t xml:space="preserve"> случае существенного изменения условий деятельности экономического субъекта</w:t>
      </w:r>
      <w:r w:rsidR="003C67AC" w:rsidRPr="00BD45C1">
        <w:rPr>
          <w:rFonts w:asciiTheme="majorHAnsi" w:hAnsiTheme="majorHAnsi"/>
        </w:rPr>
        <w:t>.</w:t>
      </w:r>
    </w:p>
    <w:p w:rsidR="00E77119" w:rsidRPr="00BD45C1" w:rsidRDefault="00E77119" w:rsidP="00585E3F">
      <w:pPr>
        <w:pStyle w:val="21"/>
        <w:rPr>
          <w:rFonts w:asciiTheme="majorHAnsi" w:hAnsiTheme="majorHAnsi"/>
          <w:b/>
        </w:rPr>
      </w:pPr>
      <w:r w:rsidRPr="00BD45C1">
        <w:rPr>
          <w:rFonts w:asciiTheme="majorHAnsi" w:hAnsiTheme="majorHAnsi"/>
        </w:rPr>
        <w:lastRenderedPageBreak/>
        <w:t xml:space="preserve">                              </w:t>
      </w:r>
      <w:r w:rsidRPr="00BD45C1">
        <w:rPr>
          <w:rFonts w:asciiTheme="majorHAnsi" w:hAnsiTheme="majorHAnsi"/>
          <w:b/>
        </w:rPr>
        <w:t xml:space="preserve"> Организация бухгалтерского учета.</w:t>
      </w:r>
    </w:p>
    <w:p w:rsidR="00E77119" w:rsidRPr="00BD45C1" w:rsidRDefault="00E77119" w:rsidP="00585E3F">
      <w:pPr>
        <w:pStyle w:val="21"/>
        <w:rPr>
          <w:rFonts w:asciiTheme="majorHAnsi" w:hAnsiTheme="majorHAnsi"/>
        </w:rPr>
      </w:pPr>
    </w:p>
    <w:p w:rsidR="00AD6DF1" w:rsidRPr="00BD45C1" w:rsidRDefault="00E77119" w:rsidP="00B07CB8">
      <w:pPr>
        <w:pStyle w:val="21"/>
      </w:pPr>
      <w:r w:rsidRPr="00BD45C1">
        <w:t xml:space="preserve">      1.</w:t>
      </w:r>
      <w:r w:rsidR="00AD6DF1" w:rsidRPr="00BD45C1">
        <w:t xml:space="preserve"> </w:t>
      </w:r>
      <w:r w:rsidR="006F49B7" w:rsidRPr="006F49B7">
        <w:t xml:space="preserve">Ведение учета возложено на главного бухгалтера. Ведение бухгалтерского учета в учреждении осуществляет бухгалтерия учреждения. Бухгалтерия учреждения подчиняется главному бухгалтеру учреждения. </w:t>
      </w:r>
      <w:r w:rsidR="00AD6DF1" w:rsidRPr="00BD45C1">
        <w:t>Требования главного бухгалтера по документальному оформлению хозяйственных операций и представлению в бухгалтерские службы учреждения необходимых документов и сведений обязательны для всех работников учреждения, включая работников структурных подразделений.</w:t>
      </w:r>
    </w:p>
    <w:p w:rsidR="00AD6DF1" w:rsidRDefault="00AD6DF1" w:rsidP="00B07CB8">
      <w:pPr>
        <w:pStyle w:val="21"/>
        <w:rPr>
          <w:rFonts w:cstheme="minorHAnsi"/>
        </w:rPr>
      </w:pPr>
      <w:r w:rsidRPr="00BD45C1">
        <w:t xml:space="preserve">  </w:t>
      </w:r>
      <w:r w:rsidR="00E77119" w:rsidRPr="00BD45C1">
        <w:t xml:space="preserve">  </w:t>
      </w:r>
      <w:r w:rsidR="00E77119" w:rsidRPr="00BD45C1">
        <w:rPr>
          <w:rFonts w:cstheme="minorHAnsi"/>
        </w:rPr>
        <w:t xml:space="preserve">2. </w:t>
      </w:r>
      <w:r w:rsidRPr="00BD45C1">
        <w:rPr>
          <w:rFonts w:cstheme="minorHAnsi"/>
        </w:rPr>
        <w:t xml:space="preserve">Сотрудникам бухгалтерии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 </w:t>
      </w:r>
    </w:p>
    <w:p w:rsidR="00AD6DF1" w:rsidRPr="00BD45C1" w:rsidRDefault="007F054F" w:rsidP="00E77119">
      <w:pPr>
        <w:shd w:val="clear" w:color="auto" w:fill="FFFFFF"/>
        <w:tabs>
          <w:tab w:val="left" w:pos="142"/>
        </w:tabs>
        <w:ind w:firstLine="284"/>
        <w:jc w:val="both"/>
        <w:rPr>
          <w:rFonts w:asciiTheme="majorHAnsi" w:hAnsiTheme="majorHAnsi" w:cstheme="minorHAnsi"/>
          <w:color w:val="000000"/>
          <w:spacing w:val="-2"/>
          <w:sz w:val="24"/>
          <w:szCs w:val="24"/>
        </w:rPr>
      </w:pPr>
      <w:r w:rsidRPr="007F054F">
        <w:rPr>
          <w:rFonts w:asciiTheme="majorHAnsi" w:hAnsiTheme="majorHAnsi" w:cstheme="minorHAnsi"/>
          <w:color w:val="000000"/>
          <w:spacing w:val="-2"/>
          <w:sz w:val="24"/>
          <w:szCs w:val="24"/>
        </w:rPr>
        <w:t xml:space="preserve">        </w:t>
      </w:r>
      <w:r w:rsidR="00E77119" w:rsidRPr="00BD45C1">
        <w:rPr>
          <w:rFonts w:asciiTheme="majorHAnsi" w:hAnsiTheme="majorHAnsi" w:cstheme="minorHAnsi"/>
          <w:color w:val="000000"/>
          <w:spacing w:val="-2"/>
          <w:sz w:val="24"/>
          <w:szCs w:val="24"/>
        </w:rPr>
        <w:t>3.</w:t>
      </w:r>
      <w:r w:rsidR="00AD6DF1" w:rsidRPr="00BD45C1">
        <w:rPr>
          <w:rFonts w:asciiTheme="majorHAnsi" w:hAnsiTheme="majorHAnsi" w:cstheme="minorHAnsi"/>
          <w:b/>
          <w:color w:val="000000"/>
          <w:spacing w:val="-2"/>
          <w:sz w:val="24"/>
          <w:szCs w:val="24"/>
        </w:rPr>
        <w:t xml:space="preserve"> </w:t>
      </w:r>
      <w:r w:rsidR="00AD6DF1" w:rsidRPr="00BD45C1">
        <w:rPr>
          <w:rFonts w:asciiTheme="majorHAnsi" w:hAnsiTheme="majorHAnsi" w:cstheme="minorHAnsi"/>
          <w:color w:val="000000"/>
          <w:spacing w:val="-2"/>
          <w:sz w:val="24"/>
          <w:szCs w:val="24"/>
        </w:rPr>
        <w:t>Учет ведется в электронном виде с использованием программ</w:t>
      </w:r>
      <w:r w:rsidR="006F49B7" w:rsidRPr="006F49B7">
        <w:rPr>
          <w:rFonts w:asciiTheme="majorHAnsi" w:hAnsiTheme="majorHAnsi" w:cstheme="minorHAnsi"/>
          <w:color w:val="000000"/>
          <w:spacing w:val="-2"/>
          <w:sz w:val="24"/>
          <w:szCs w:val="24"/>
        </w:rPr>
        <w:t>ных продуктов</w:t>
      </w:r>
      <w:proofErr w:type="gramStart"/>
      <w:r w:rsidR="00AD6DF1" w:rsidRPr="00BD45C1">
        <w:rPr>
          <w:rFonts w:asciiTheme="majorHAnsi" w:hAnsiTheme="majorHAnsi" w:cstheme="minorHAnsi"/>
          <w:color w:val="000000"/>
          <w:spacing w:val="-2"/>
          <w:sz w:val="24"/>
          <w:szCs w:val="24"/>
        </w:rPr>
        <w:t xml:space="preserve"> :</w:t>
      </w:r>
      <w:proofErr w:type="gramEnd"/>
    </w:p>
    <w:p w:rsidR="00AD6DF1" w:rsidRPr="00BD45C1" w:rsidRDefault="00AD6DF1" w:rsidP="00B07CB8">
      <w:pPr>
        <w:pStyle w:val="21"/>
      </w:pPr>
      <w:r w:rsidRPr="00BD45C1">
        <w:t>1С: Предприятие 8.</w:t>
      </w:r>
      <w:r w:rsidR="00B6168A" w:rsidRPr="00BD45C1">
        <w:t>3</w:t>
      </w:r>
      <w:r w:rsidRPr="00BD45C1">
        <w:t xml:space="preserve"> сетевая версия (конфигурация «Бухгалтерия для бюджетных учреждений»); </w:t>
      </w:r>
    </w:p>
    <w:p w:rsidR="00AD6DF1" w:rsidRPr="00BD45C1" w:rsidRDefault="00AD6DF1" w:rsidP="00B07CB8">
      <w:pPr>
        <w:pStyle w:val="21"/>
      </w:pPr>
      <w:r w:rsidRPr="00BD45C1">
        <w:t xml:space="preserve">1С: Предприятие 8.2 сетевая версия 1.0 (конфигурация «Зарплата + Кадры»); </w:t>
      </w:r>
    </w:p>
    <w:p w:rsidR="00AD6DF1" w:rsidRPr="00BD45C1" w:rsidRDefault="00AD6DF1" w:rsidP="00B07CB8">
      <w:pPr>
        <w:pStyle w:val="21"/>
      </w:pPr>
      <w:r w:rsidRPr="00BD45C1">
        <w:t>АС «</w:t>
      </w:r>
      <w:r w:rsidRPr="00BD45C1">
        <w:rPr>
          <w:lang w:val="en-US"/>
        </w:rPr>
        <w:t>Corona</w:t>
      </w:r>
      <w:r w:rsidRPr="00BD45C1">
        <w:t xml:space="preserve">» - формирование бухгалтерской отчетности; </w:t>
      </w:r>
    </w:p>
    <w:p w:rsidR="00AD6DF1" w:rsidRPr="00BD45C1" w:rsidRDefault="00AD6DF1" w:rsidP="00B07CB8">
      <w:pPr>
        <w:pStyle w:val="21"/>
      </w:pPr>
      <w:r w:rsidRPr="00BD45C1">
        <w:t>С</w:t>
      </w:r>
      <w:r w:rsidR="00D031BA" w:rsidRPr="00D031BA">
        <w:t>истема электронного документооборота с Министерством финансов Саратовской области</w:t>
      </w:r>
      <w:r w:rsidRPr="00BD45C1">
        <w:t xml:space="preserve"> «УРМ» «Удаленное рабочее место бюджетополучателя» - проведения операций </w:t>
      </w:r>
      <w:proofErr w:type="gramStart"/>
      <w:r w:rsidRPr="00BD45C1">
        <w:t>по</w:t>
      </w:r>
      <w:proofErr w:type="gramEnd"/>
      <w:r w:rsidRPr="00BD45C1">
        <w:t xml:space="preserve"> бюджетным средствами;</w:t>
      </w:r>
    </w:p>
    <w:p w:rsidR="00AD6DF1" w:rsidRPr="00BD45C1" w:rsidRDefault="00AD6DF1" w:rsidP="00B07CB8">
      <w:pPr>
        <w:pStyle w:val="21"/>
      </w:pPr>
      <w:r w:rsidRPr="00BD45C1">
        <w:t>«</w:t>
      </w:r>
      <w:proofErr w:type="spellStart"/>
      <w:r w:rsidR="00B6168A" w:rsidRPr="00BD45C1">
        <w:rPr>
          <w:lang w:val="en-US"/>
        </w:rPr>
        <w:t>VIPNet</w:t>
      </w:r>
      <w:proofErr w:type="spellEnd"/>
      <w:r w:rsidR="00B6168A" w:rsidRPr="00BD45C1">
        <w:t xml:space="preserve"> </w:t>
      </w:r>
      <w:r w:rsidR="00B6168A" w:rsidRPr="00BD45C1">
        <w:rPr>
          <w:lang w:val="en-US"/>
        </w:rPr>
        <w:t>Client</w:t>
      </w:r>
      <w:r w:rsidRPr="00BD45C1">
        <w:t xml:space="preserve">» - </w:t>
      </w:r>
      <w:r w:rsidR="00D031BA" w:rsidRPr="00D031BA">
        <w:t xml:space="preserve">передача </w:t>
      </w:r>
      <w:r w:rsidRPr="00BD45C1">
        <w:t xml:space="preserve">налоговой </w:t>
      </w:r>
      <w:r w:rsidR="00B6168A" w:rsidRPr="00BD45C1">
        <w:t xml:space="preserve">и  статистической </w:t>
      </w:r>
      <w:r w:rsidRPr="00BD45C1">
        <w:t>отчетности</w:t>
      </w:r>
      <w:r w:rsidR="00D031BA">
        <w:t>,</w:t>
      </w:r>
      <w:r w:rsidR="00D031BA" w:rsidRPr="00D031BA">
        <w:t xml:space="preserve"> </w:t>
      </w:r>
      <w:proofErr w:type="spellStart"/>
      <w:r w:rsidR="00D031BA" w:rsidRPr="00D031BA">
        <w:t>пен</w:t>
      </w:r>
      <w:proofErr w:type="gramStart"/>
      <w:r w:rsidR="00D031BA">
        <w:t>c</w:t>
      </w:r>
      <w:proofErr w:type="gramEnd"/>
      <w:r w:rsidR="00D031BA" w:rsidRPr="00D031BA">
        <w:t>ионного</w:t>
      </w:r>
      <w:proofErr w:type="spellEnd"/>
      <w:r w:rsidR="00D031BA" w:rsidRPr="00D031BA">
        <w:t xml:space="preserve"> фонда</w:t>
      </w:r>
      <w:r w:rsidR="00B6168A" w:rsidRPr="00BD45C1">
        <w:t>;</w:t>
      </w:r>
    </w:p>
    <w:p w:rsidR="00B6168A" w:rsidRPr="00BD45C1" w:rsidRDefault="00B6168A" w:rsidP="00B07CB8">
      <w:pPr>
        <w:pStyle w:val="21"/>
      </w:pPr>
      <w:r w:rsidRPr="00BD45C1">
        <w:t xml:space="preserve">«Свод-Смарт»- предоставление </w:t>
      </w:r>
      <w:r w:rsidR="00D031BA" w:rsidRPr="00D031BA">
        <w:t>бухгалтерской</w:t>
      </w:r>
      <w:r w:rsidRPr="00BD45C1">
        <w:t xml:space="preserve"> отчетности</w:t>
      </w:r>
      <w:r w:rsidR="00BF30A7" w:rsidRPr="00BD45C1">
        <w:t>;</w:t>
      </w:r>
    </w:p>
    <w:p w:rsidR="00BF30A7" w:rsidRPr="00BD45C1" w:rsidRDefault="00BF30A7" w:rsidP="00B07CB8">
      <w:pPr>
        <w:pStyle w:val="21"/>
      </w:pPr>
      <w:r w:rsidRPr="00BD45C1">
        <w:t xml:space="preserve">«Сбербанк </w:t>
      </w:r>
      <w:proofErr w:type="spellStart"/>
      <w:r w:rsidRPr="00BD45C1">
        <w:t>Онл@йн</w:t>
      </w:r>
      <w:proofErr w:type="spellEnd"/>
      <w:r w:rsidRPr="00BD45C1">
        <w:t>»- выгрузка зарплатных реестров;</w:t>
      </w:r>
    </w:p>
    <w:p w:rsidR="00BF30A7" w:rsidRPr="000F2528" w:rsidRDefault="00BF30A7" w:rsidP="00B07CB8">
      <w:pPr>
        <w:pStyle w:val="21"/>
      </w:pPr>
      <w:r w:rsidRPr="00BD45C1">
        <w:t xml:space="preserve">«Росбанк </w:t>
      </w:r>
      <w:r w:rsidR="00A1287C" w:rsidRPr="00BD45C1">
        <w:t>О</w:t>
      </w:r>
      <w:r w:rsidRPr="00BD45C1">
        <w:t>нлайн» - выгрузка и отправка зарплатных реестров</w:t>
      </w:r>
      <w:r w:rsidR="00D031BA" w:rsidRPr="00D031BA">
        <w:t>;</w:t>
      </w:r>
    </w:p>
    <w:p w:rsidR="00D031BA" w:rsidRPr="00D031BA" w:rsidRDefault="00D031BA" w:rsidP="00B07CB8">
      <w:pPr>
        <w:pStyle w:val="21"/>
      </w:pPr>
      <w:r w:rsidRPr="00D031BA">
        <w:t xml:space="preserve">Размещение информации о деятельности учреждения на официальном сайте </w:t>
      </w:r>
      <w:proofErr w:type="spellStart"/>
      <w:r>
        <w:t>bus</w:t>
      </w:r>
      <w:proofErr w:type="spellEnd"/>
      <w:r w:rsidRPr="00D031BA">
        <w:t>.</w:t>
      </w:r>
      <w:r>
        <w:t xml:space="preserve"> </w:t>
      </w:r>
      <w:proofErr w:type="spellStart"/>
      <w:r>
        <w:t>gov</w:t>
      </w:r>
      <w:proofErr w:type="spellEnd"/>
      <w:r w:rsidRPr="00D031BA">
        <w:t>.</w:t>
      </w:r>
      <w:r>
        <w:t xml:space="preserve"> </w:t>
      </w:r>
      <w:proofErr w:type="spellStart"/>
      <w:r>
        <w:t>ru</w:t>
      </w:r>
      <w:proofErr w:type="spellEnd"/>
      <w:r w:rsidRPr="00D031BA">
        <w:t>.</w:t>
      </w:r>
      <w:r w:rsidRPr="00D031BA">
        <w:tab/>
      </w:r>
    </w:p>
    <w:p w:rsidR="007F054F" w:rsidRPr="007F054F" w:rsidRDefault="007F054F" w:rsidP="00B07CB8">
      <w:pPr>
        <w:pStyle w:val="21"/>
      </w:pPr>
      <w:r w:rsidRPr="007F054F">
        <w:t>4. Для сверки аналитического и синтетического учета формируются  ежемесячно Оборотная ведомость:</w:t>
      </w:r>
    </w:p>
    <w:p w:rsidR="007F054F" w:rsidRPr="007F054F" w:rsidRDefault="007F054F" w:rsidP="00B07CB8">
      <w:pPr>
        <w:pStyle w:val="21"/>
      </w:pPr>
      <w:r w:rsidRPr="007F054F">
        <w:t>по счетам учета нефинансовых активов (код формы по ОКУД 0504035);</w:t>
      </w:r>
    </w:p>
    <w:p w:rsidR="007F054F" w:rsidRPr="007F054F" w:rsidRDefault="007F054F" w:rsidP="00B07CB8">
      <w:pPr>
        <w:pStyle w:val="21"/>
      </w:pPr>
      <w:r w:rsidRPr="007F054F">
        <w:t>по счетам учета финансовых активов и обязательств (код формы по ОКУД 0504036).</w:t>
      </w:r>
    </w:p>
    <w:p w:rsidR="00AD6DF1" w:rsidRPr="00BD45C1" w:rsidRDefault="007F054F" w:rsidP="00B07CB8">
      <w:pPr>
        <w:pStyle w:val="21"/>
      </w:pPr>
      <w:r w:rsidRPr="007F054F">
        <w:t xml:space="preserve">5. </w:t>
      </w:r>
      <w:r w:rsidR="00AD6DF1" w:rsidRPr="00BD45C1">
        <w:t>Автоматизация бухгалтерского учета осуществляется по разделам:</w:t>
      </w:r>
    </w:p>
    <w:p w:rsidR="00AD6DF1" w:rsidRPr="00BD45C1" w:rsidRDefault="00AD6DF1" w:rsidP="00B07CB8">
      <w:pPr>
        <w:pStyle w:val="21"/>
      </w:pPr>
      <w:r w:rsidRPr="00BD45C1">
        <w:t xml:space="preserve"> Учет основных средств</w:t>
      </w:r>
    </w:p>
    <w:p w:rsidR="00AD6DF1" w:rsidRPr="00BD45C1" w:rsidRDefault="00AD6DF1" w:rsidP="00B07CB8">
      <w:pPr>
        <w:pStyle w:val="21"/>
      </w:pPr>
      <w:r w:rsidRPr="00BD45C1">
        <w:t xml:space="preserve"> Учет материальных запасов</w:t>
      </w:r>
    </w:p>
    <w:p w:rsidR="00AD6DF1" w:rsidRPr="00BD45C1" w:rsidRDefault="00AD6DF1" w:rsidP="00B07CB8">
      <w:pPr>
        <w:pStyle w:val="21"/>
      </w:pPr>
      <w:r w:rsidRPr="00BD45C1">
        <w:t xml:space="preserve"> Расчеты по заработной плате</w:t>
      </w:r>
      <w:r w:rsidR="009070C6" w:rsidRPr="00BD45C1">
        <w:t>, довольствию и стипендиям</w:t>
      </w:r>
    </w:p>
    <w:p w:rsidR="00AD6DF1" w:rsidRPr="00BD45C1" w:rsidRDefault="00AD6DF1" w:rsidP="00B07CB8">
      <w:pPr>
        <w:pStyle w:val="21"/>
      </w:pPr>
      <w:r w:rsidRPr="00BD45C1">
        <w:t xml:space="preserve"> Расчеты с </w:t>
      </w:r>
      <w:r w:rsidR="00E740CF" w:rsidRPr="00BD45C1">
        <w:t>поставщиками и подрядчиками</w:t>
      </w:r>
    </w:p>
    <w:p w:rsidR="00AD6DF1" w:rsidRPr="00BD45C1" w:rsidRDefault="00AD6DF1" w:rsidP="00B07CB8">
      <w:pPr>
        <w:pStyle w:val="21"/>
      </w:pPr>
      <w:r w:rsidRPr="00BD45C1">
        <w:t xml:space="preserve"> Расчеты с подотчетными лицами</w:t>
      </w:r>
    </w:p>
    <w:p w:rsidR="00AD6DF1" w:rsidRPr="00BD45C1" w:rsidRDefault="00AD6DF1" w:rsidP="00B07CB8">
      <w:pPr>
        <w:pStyle w:val="21"/>
      </w:pPr>
      <w:r w:rsidRPr="00BD45C1">
        <w:t xml:space="preserve"> Кассовым операциям</w:t>
      </w:r>
    </w:p>
    <w:p w:rsidR="00AD6DF1" w:rsidRPr="00BD45C1" w:rsidRDefault="00AD6DF1" w:rsidP="00B07CB8">
      <w:pPr>
        <w:pStyle w:val="21"/>
      </w:pPr>
      <w:r w:rsidRPr="00BD45C1">
        <w:t xml:space="preserve"> Банковским операциям</w:t>
      </w:r>
    </w:p>
    <w:p w:rsidR="00AD6DF1" w:rsidRPr="00BD45C1" w:rsidRDefault="00AD6DF1" w:rsidP="00B07CB8">
      <w:pPr>
        <w:pStyle w:val="21"/>
      </w:pPr>
      <w:r w:rsidRPr="00BD45C1">
        <w:t xml:space="preserve"> Расчеты по прочим операциям</w:t>
      </w:r>
    </w:p>
    <w:p w:rsidR="00AD6DF1" w:rsidRPr="00BD45C1" w:rsidRDefault="00AD6DF1" w:rsidP="00B07CB8">
      <w:pPr>
        <w:pStyle w:val="21"/>
      </w:pPr>
      <w:r w:rsidRPr="00BD45C1">
        <w:t xml:space="preserve"> </w:t>
      </w:r>
      <w:r w:rsidR="009070C6" w:rsidRPr="00BD45C1">
        <w:t>Иные расходы по санкционированию</w:t>
      </w:r>
    </w:p>
    <w:p w:rsidR="00AD6DF1" w:rsidRPr="00BD45C1" w:rsidRDefault="00AD6DF1" w:rsidP="00B07CB8">
      <w:pPr>
        <w:pStyle w:val="21"/>
      </w:pPr>
      <w:r w:rsidRPr="00BD45C1">
        <w:t xml:space="preserve"> Прочие операции</w:t>
      </w:r>
    </w:p>
    <w:p w:rsidR="00AD6DF1" w:rsidRPr="00BD45C1" w:rsidRDefault="00AD6DF1" w:rsidP="00B07CB8">
      <w:pPr>
        <w:pStyle w:val="21"/>
      </w:pPr>
      <w:r w:rsidRPr="00BD45C1">
        <w:t xml:space="preserve"> Главная книга</w:t>
      </w:r>
    </w:p>
    <w:p w:rsidR="009070C6" w:rsidRPr="00BD45C1" w:rsidRDefault="003C2063" w:rsidP="00B07CB8">
      <w:pPr>
        <w:pStyle w:val="21"/>
      </w:pPr>
      <w:r w:rsidRPr="000F2528">
        <w:t xml:space="preserve">6. </w:t>
      </w:r>
      <w:r w:rsidR="009070C6" w:rsidRPr="00BD45C1">
        <w:t>Первичный учетный документ составляется:</w:t>
      </w:r>
    </w:p>
    <w:p w:rsidR="009070C6" w:rsidRPr="00BD45C1" w:rsidRDefault="009070C6" w:rsidP="00B07CB8">
      <w:pPr>
        <w:pStyle w:val="21"/>
      </w:pPr>
      <w:r w:rsidRPr="00BD45C1">
        <w:lastRenderedPageBreak/>
        <w:t>-      непосредственно после его окончания.</w:t>
      </w:r>
    </w:p>
    <w:p w:rsidR="009070C6" w:rsidRPr="00BD45C1" w:rsidRDefault="009E48FF" w:rsidP="00B07CB8">
      <w:pPr>
        <w:pStyle w:val="21"/>
      </w:pPr>
      <w:r w:rsidRPr="00BD45C1">
        <w:t>Первичный учетный документ отражается в учете:</w:t>
      </w:r>
    </w:p>
    <w:p w:rsidR="009E48FF" w:rsidRPr="00BD45C1" w:rsidRDefault="009E48FF" w:rsidP="00B07CB8">
      <w:pPr>
        <w:pStyle w:val="21"/>
      </w:pPr>
      <w:r w:rsidRPr="00BD45C1">
        <w:t>-      на дату получения документа.</w:t>
      </w:r>
    </w:p>
    <w:p w:rsidR="009E48FF" w:rsidRPr="00BD45C1" w:rsidRDefault="009E48FF" w:rsidP="00B07CB8">
      <w:pPr>
        <w:pStyle w:val="21"/>
      </w:pPr>
      <w:r w:rsidRPr="00BD45C1">
        <w:t xml:space="preserve">Первичный учетный документ составляется на бумажном носителе.  </w:t>
      </w:r>
    </w:p>
    <w:p w:rsidR="00AD6DF1" w:rsidRPr="00BD45C1" w:rsidRDefault="00AD6DF1" w:rsidP="00B07CB8">
      <w:pPr>
        <w:pStyle w:val="21"/>
      </w:pPr>
      <w:r w:rsidRPr="00BD45C1">
        <w:rPr>
          <w:b/>
        </w:rPr>
        <w:t xml:space="preserve">    </w:t>
      </w:r>
      <w:r w:rsidR="003C2063" w:rsidRPr="003C2063">
        <w:rPr>
          <w:b/>
        </w:rPr>
        <w:t>7</w:t>
      </w:r>
      <w:r w:rsidR="00E77119" w:rsidRPr="00BD45C1">
        <w:rPr>
          <w:b/>
        </w:rPr>
        <w:t>.</w:t>
      </w:r>
      <w:r w:rsidR="009E48FF" w:rsidRPr="00BD45C1">
        <w:rPr>
          <w:b/>
        </w:rPr>
        <w:t xml:space="preserve"> </w:t>
      </w:r>
      <w:r w:rsidRPr="00BD45C1">
        <w:t>Правильность отражения учета в регистрах учета и отчетности несут лица составившие и подписавшие их.</w:t>
      </w:r>
    </w:p>
    <w:p w:rsidR="00AD6DF1" w:rsidRPr="00BD45C1" w:rsidRDefault="00E77119" w:rsidP="00B07CB8">
      <w:pPr>
        <w:pStyle w:val="21"/>
      </w:pPr>
      <w:r w:rsidRPr="00BD45C1">
        <w:t xml:space="preserve">   </w:t>
      </w:r>
      <w:r w:rsidR="00BF30A7" w:rsidRPr="00BD45C1">
        <w:t xml:space="preserve"> </w:t>
      </w:r>
      <w:r w:rsidRPr="00BD45C1">
        <w:t xml:space="preserve"> </w:t>
      </w:r>
      <w:r w:rsidR="003C2063" w:rsidRPr="003C2063">
        <w:t>8</w:t>
      </w:r>
      <w:r w:rsidRPr="00BD45C1">
        <w:t xml:space="preserve">. </w:t>
      </w:r>
      <w:r w:rsidR="00AD6DF1" w:rsidRPr="00BD45C1">
        <w:t xml:space="preserve">При ведении регистров бухгалтерского учета с применением компьютерных программ выводить на бумажные носители: </w:t>
      </w:r>
    </w:p>
    <w:p w:rsidR="00AD6DF1" w:rsidRPr="00BD45C1" w:rsidRDefault="00D77F8B" w:rsidP="00B07CB8">
      <w:pPr>
        <w:pStyle w:val="21"/>
      </w:pPr>
      <w:r>
        <w:t xml:space="preserve">- </w:t>
      </w:r>
      <w:r w:rsidR="00AD6DF1" w:rsidRPr="00BD45C1">
        <w:t>ежемесячно</w:t>
      </w:r>
      <w:r>
        <w:t>.</w:t>
      </w:r>
    </w:p>
    <w:p w:rsidR="00AD6DF1" w:rsidRPr="00BD45C1" w:rsidRDefault="00AD6DF1" w:rsidP="00585E3F">
      <w:pPr>
        <w:pStyle w:val="21"/>
        <w:rPr>
          <w:rFonts w:asciiTheme="majorHAnsi" w:hAnsiTheme="majorHAnsi"/>
        </w:rPr>
      </w:pPr>
    </w:p>
    <w:p w:rsidR="00356886" w:rsidRPr="00BD45C1" w:rsidRDefault="00356886" w:rsidP="00356886">
      <w:pPr>
        <w:pStyle w:val="1"/>
        <w:rPr>
          <w:rFonts w:asciiTheme="majorHAnsi" w:hAnsiTheme="majorHAnsi"/>
          <w:sz w:val="24"/>
          <w:szCs w:val="24"/>
        </w:rPr>
      </w:pPr>
      <w:r w:rsidRPr="00BD45C1">
        <w:rPr>
          <w:rFonts w:asciiTheme="majorHAnsi" w:hAnsiTheme="majorHAnsi"/>
          <w:sz w:val="24"/>
          <w:szCs w:val="24"/>
        </w:rPr>
        <w:t>Раздел 1. Об организации учетного процесса</w:t>
      </w:r>
    </w:p>
    <w:p w:rsidR="00356886" w:rsidRPr="00BD45C1" w:rsidRDefault="00356886" w:rsidP="00356886">
      <w:pPr>
        <w:pStyle w:val="a3"/>
        <w:spacing w:before="240" w:after="0"/>
        <w:rPr>
          <w:rFonts w:asciiTheme="majorHAnsi" w:hAnsiTheme="majorHAnsi"/>
          <w:sz w:val="24"/>
        </w:rPr>
      </w:pPr>
      <w:r w:rsidRPr="00BD45C1">
        <w:rPr>
          <w:rFonts w:asciiTheme="majorHAnsi" w:hAnsiTheme="majorHAnsi"/>
          <w:sz w:val="24"/>
        </w:rPr>
        <w:t>Организация учетной работы</w:t>
      </w:r>
    </w:p>
    <w:p w:rsidR="00356886" w:rsidRPr="00BD45C1" w:rsidRDefault="00356886" w:rsidP="00356886">
      <w:pPr>
        <w:tabs>
          <w:tab w:val="left" w:pos="6237"/>
        </w:tabs>
        <w:autoSpaceDN w:val="0"/>
        <w:adjustRightInd w:val="0"/>
        <w:ind w:firstLine="540"/>
        <w:jc w:val="both"/>
        <w:rPr>
          <w:rFonts w:asciiTheme="majorHAnsi" w:hAnsiTheme="majorHAnsi"/>
          <w:b/>
          <w:bCs/>
          <w:sz w:val="24"/>
          <w:szCs w:val="24"/>
        </w:rPr>
      </w:pPr>
    </w:p>
    <w:p w:rsidR="009A4539" w:rsidRPr="000F2528" w:rsidRDefault="00356886" w:rsidP="00356886">
      <w:pPr>
        <w:pStyle w:val="21"/>
        <w:rPr>
          <w:rFonts w:asciiTheme="majorHAnsi" w:hAnsiTheme="majorHAnsi"/>
          <w:bCs/>
        </w:rPr>
      </w:pPr>
      <w:r w:rsidRPr="00BD45C1">
        <w:rPr>
          <w:rFonts w:asciiTheme="majorHAnsi" w:hAnsiTheme="majorHAnsi"/>
          <w:bCs/>
        </w:rPr>
        <w:t xml:space="preserve">Ответственность за организацию бухгалтерского учета в Учреждении несет Руководитель Учреждения (п. 1 ст. 7 Закона 402-ФЗ). </w:t>
      </w:r>
    </w:p>
    <w:p w:rsidR="00356886" w:rsidRPr="00BD45C1" w:rsidRDefault="00356886" w:rsidP="00356886">
      <w:pPr>
        <w:pStyle w:val="21"/>
        <w:rPr>
          <w:rFonts w:asciiTheme="majorHAnsi" w:hAnsiTheme="majorHAnsi"/>
        </w:rPr>
      </w:pPr>
      <w:r w:rsidRPr="00BD45C1">
        <w:rPr>
          <w:rFonts w:asciiTheme="majorHAnsi" w:hAnsiTheme="majorHAnsi"/>
          <w:bCs/>
        </w:rPr>
        <w:t xml:space="preserve"> </w:t>
      </w:r>
      <w:r w:rsidRPr="00BD45C1">
        <w:rPr>
          <w:rFonts w:asciiTheme="majorHAnsi" w:hAnsiTheme="majorHAnsi"/>
        </w:rPr>
        <w:t>Директор Учреждения:</w:t>
      </w:r>
    </w:p>
    <w:p w:rsidR="00356886" w:rsidRPr="00EF1949" w:rsidRDefault="00356886" w:rsidP="006B746C">
      <w:pPr>
        <w:pStyle w:val="21"/>
        <w:numPr>
          <w:ilvl w:val="0"/>
          <w:numId w:val="2"/>
        </w:numPr>
        <w:rPr>
          <w:rFonts w:asciiTheme="majorHAnsi" w:hAnsiTheme="majorHAnsi"/>
        </w:rPr>
      </w:pPr>
      <w:r w:rsidRPr="00EF1949">
        <w:rPr>
          <w:rFonts w:asciiTheme="majorHAnsi" w:hAnsiTheme="majorHAnsi"/>
        </w:rPr>
        <w:t>несет ответственность за организацию бухгалтерского учета в Учреждении и соблюдение законодательства при выполнении хозяйственных операций,</w:t>
      </w:r>
    </w:p>
    <w:p w:rsidR="00356886" w:rsidRPr="00EF1949" w:rsidRDefault="00356886" w:rsidP="006B746C">
      <w:pPr>
        <w:pStyle w:val="21"/>
        <w:numPr>
          <w:ilvl w:val="0"/>
          <w:numId w:val="2"/>
        </w:numPr>
        <w:rPr>
          <w:rFonts w:asciiTheme="majorHAnsi" w:hAnsiTheme="majorHAnsi"/>
        </w:rPr>
      </w:pPr>
      <w:r w:rsidRPr="00EF1949">
        <w:rPr>
          <w:rFonts w:asciiTheme="majorHAnsi" w:hAnsiTheme="majorHAnsi"/>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356886" w:rsidRPr="00EF1949" w:rsidRDefault="00356886" w:rsidP="006B746C">
      <w:pPr>
        <w:pStyle w:val="21"/>
        <w:numPr>
          <w:ilvl w:val="0"/>
          <w:numId w:val="2"/>
        </w:numPr>
        <w:rPr>
          <w:rFonts w:asciiTheme="majorHAnsi" w:hAnsiTheme="majorHAnsi"/>
        </w:rPr>
      </w:pPr>
      <w:r w:rsidRPr="00EF1949">
        <w:rPr>
          <w:rFonts w:asciiTheme="majorHAnsi" w:hAnsiTheme="majorHAnsi"/>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 14 Инструкции 157н). </w:t>
      </w:r>
    </w:p>
    <w:p w:rsidR="00356886" w:rsidRPr="00EF1949" w:rsidRDefault="00356886" w:rsidP="00356886">
      <w:pPr>
        <w:pStyle w:val="21"/>
        <w:rPr>
          <w:rFonts w:asciiTheme="majorHAnsi" w:hAnsiTheme="majorHAnsi"/>
        </w:rPr>
      </w:pPr>
    </w:p>
    <w:p w:rsidR="00356886" w:rsidRPr="00EF1949" w:rsidRDefault="00356886" w:rsidP="00356886">
      <w:pPr>
        <w:pStyle w:val="21"/>
        <w:rPr>
          <w:rFonts w:asciiTheme="majorHAnsi" w:hAnsiTheme="majorHAnsi"/>
        </w:rPr>
      </w:pPr>
      <w:r w:rsidRPr="00EF1949">
        <w:rPr>
          <w:rFonts w:asciiTheme="majorHAnsi" w:hAnsiTheme="majorHAnsi"/>
        </w:rPr>
        <w:t xml:space="preserve">При смене руководителя учреждения проводится инвентаризация. </w:t>
      </w:r>
    </w:p>
    <w:p w:rsidR="00356886" w:rsidRPr="00EF1949" w:rsidRDefault="00356886" w:rsidP="00356886">
      <w:pPr>
        <w:pStyle w:val="21"/>
        <w:rPr>
          <w:rFonts w:asciiTheme="majorHAnsi" w:hAnsiTheme="majorHAnsi"/>
          <w:bCs/>
        </w:rPr>
      </w:pPr>
    </w:p>
    <w:p w:rsidR="00356886" w:rsidRPr="00EF1949" w:rsidRDefault="00356886" w:rsidP="00356886">
      <w:pPr>
        <w:pStyle w:val="21"/>
        <w:rPr>
          <w:rFonts w:asciiTheme="majorHAnsi" w:hAnsiTheme="majorHAnsi"/>
        </w:rPr>
      </w:pPr>
      <w:r w:rsidRPr="00EF1949">
        <w:rPr>
          <w:rFonts w:asciiTheme="majorHAnsi" w:hAnsiTheme="majorHAnsi"/>
          <w:bCs/>
        </w:rPr>
        <w:t xml:space="preserve">Ответственность за ведение учета возлагается на Главного бухгалтера Учреждения (п. 3 ст. 7 Закона 402-ФЗ). </w:t>
      </w:r>
      <w:r w:rsidRPr="00EF1949">
        <w:rPr>
          <w:rFonts w:asciiTheme="majorHAnsi" w:hAnsiTheme="majorHAnsi"/>
        </w:rPr>
        <w:t>Главный бухгалтер:</w:t>
      </w:r>
    </w:p>
    <w:p w:rsidR="00356886" w:rsidRPr="00EF1949" w:rsidRDefault="00356886" w:rsidP="006B746C">
      <w:pPr>
        <w:pStyle w:val="21"/>
        <w:numPr>
          <w:ilvl w:val="0"/>
          <w:numId w:val="3"/>
        </w:numPr>
        <w:rPr>
          <w:rFonts w:asciiTheme="majorHAnsi" w:hAnsiTheme="majorHAnsi"/>
        </w:rPr>
      </w:pPr>
      <w:r w:rsidRPr="00EF1949">
        <w:rPr>
          <w:rFonts w:asciiTheme="majorHAnsi" w:hAnsiTheme="majorHAnsi"/>
        </w:rPr>
        <w:t>подчиняется непосредственно Руководителю Учреждения,</w:t>
      </w:r>
    </w:p>
    <w:p w:rsidR="00356886" w:rsidRPr="00EF1949" w:rsidRDefault="00356886" w:rsidP="006B746C">
      <w:pPr>
        <w:pStyle w:val="21"/>
        <w:numPr>
          <w:ilvl w:val="0"/>
          <w:numId w:val="3"/>
        </w:numPr>
        <w:rPr>
          <w:rFonts w:asciiTheme="majorHAnsi" w:hAnsiTheme="majorHAnsi"/>
        </w:rPr>
      </w:pPr>
      <w:r w:rsidRPr="00EF1949">
        <w:rPr>
          <w:rFonts w:asciiTheme="majorHAnsi" w:hAnsiTheme="majorHAnsi"/>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356886" w:rsidRPr="00EF1949" w:rsidRDefault="00356886" w:rsidP="006B746C">
      <w:pPr>
        <w:pStyle w:val="21"/>
        <w:numPr>
          <w:ilvl w:val="0"/>
          <w:numId w:val="3"/>
        </w:numPr>
        <w:rPr>
          <w:rFonts w:asciiTheme="majorHAnsi" w:hAnsiTheme="majorHAnsi"/>
        </w:rPr>
      </w:pPr>
      <w:r w:rsidRPr="00EF1949">
        <w:rPr>
          <w:rFonts w:asciiTheme="majorHAnsi" w:hAnsiTheme="majorHAnsi"/>
        </w:rPr>
        <w:t>не несет ответственность за соответствие составленных другими лицами первичных учетных документов</w:t>
      </w:r>
      <w:r w:rsidR="004C0A8A">
        <w:rPr>
          <w:rFonts w:asciiTheme="majorHAnsi" w:hAnsiTheme="majorHAnsi"/>
        </w:rPr>
        <w:t>,</w:t>
      </w:r>
      <w:r w:rsidRPr="00EF1949">
        <w:rPr>
          <w:rFonts w:asciiTheme="majorHAnsi" w:hAnsiTheme="majorHAnsi"/>
        </w:rPr>
        <w:t xml:space="preserve"> свершившимся фактам хозяйственной жизни (п. 9 Инструкции 157н).</w:t>
      </w:r>
    </w:p>
    <w:p w:rsidR="00356886" w:rsidRDefault="00356886" w:rsidP="00356886">
      <w:pPr>
        <w:pStyle w:val="21"/>
        <w:rPr>
          <w:bCs/>
        </w:rPr>
      </w:pPr>
    </w:p>
    <w:p w:rsidR="00356886" w:rsidRPr="00EF1949" w:rsidRDefault="00356886" w:rsidP="00356886">
      <w:pPr>
        <w:pStyle w:val="21"/>
        <w:rPr>
          <w:rFonts w:asciiTheme="majorHAnsi" w:hAnsiTheme="majorHAnsi"/>
        </w:rPr>
      </w:pPr>
      <w:r w:rsidRPr="00EF1949">
        <w:rPr>
          <w:rFonts w:asciiTheme="majorHAnsi" w:hAnsiTheme="majorHAnsi"/>
          <w:bCs/>
        </w:rPr>
        <w:t xml:space="preserve">При смене главного бухгалтера производится передача документов бухгалтерского учета по Акту приема-передачи дел с приложением </w:t>
      </w:r>
      <w:r w:rsidRPr="00EF1949">
        <w:rPr>
          <w:rFonts w:asciiTheme="majorHAnsi" w:hAnsiTheme="majorHAnsi"/>
        </w:rPr>
        <w:t>Реестра сдачи документов (ф. 0504043)</w:t>
      </w:r>
    </w:p>
    <w:p w:rsidR="00356886" w:rsidRPr="004C0A8A" w:rsidRDefault="00356886" w:rsidP="00356886">
      <w:pPr>
        <w:pStyle w:val="21"/>
        <w:rPr>
          <w:rFonts w:asciiTheme="majorHAnsi" w:hAnsiTheme="majorHAnsi"/>
        </w:rPr>
      </w:pPr>
      <w:r w:rsidRPr="00EF1949">
        <w:rPr>
          <w:rFonts w:asciiTheme="majorHAnsi" w:hAnsiTheme="majorHAnsi"/>
        </w:rPr>
        <w:lastRenderedPageBreak/>
        <w:t>В учреждении создана единая 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r w:rsidR="004C0A8A" w:rsidRPr="004C0A8A">
        <w:rPr>
          <w:rFonts w:asciiTheme="majorHAnsi" w:hAnsiTheme="majorHAnsi"/>
        </w:rPr>
        <w:t xml:space="preserve"> </w:t>
      </w:r>
      <w:r w:rsidR="004C0A8A" w:rsidRPr="006F49B7">
        <w:t>(Основание: ч.3 ст.7 Закона № 402-ФЗ).</w:t>
      </w:r>
    </w:p>
    <w:p w:rsidR="00356886" w:rsidRDefault="00356886" w:rsidP="00356886">
      <w:pPr>
        <w:pStyle w:val="21"/>
        <w:rPr>
          <w:rFonts w:asciiTheme="majorHAnsi" w:hAnsiTheme="majorHAnsi"/>
        </w:rPr>
      </w:pPr>
      <w:r w:rsidRPr="00EF1949">
        <w:rPr>
          <w:rFonts w:asciiTheme="majorHAnsi" w:hAnsiTheme="majorHAnsi"/>
        </w:rPr>
        <w:t xml:space="preserve">Ведение бухгалтерского учета ведется автоматизированным способом с применением программы </w:t>
      </w:r>
      <w:r w:rsidR="00667D76" w:rsidRPr="00EF1949">
        <w:rPr>
          <w:rFonts w:asciiTheme="majorHAnsi" w:hAnsiTheme="majorHAnsi"/>
        </w:rPr>
        <w:t>1С</w:t>
      </w:r>
      <w:r w:rsidR="00B6168A" w:rsidRPr="00EF1949">
        <w:rPr>
          <w:rFonts w:asciiTheme="majorHAnsi" w:hAnsiTheme="majorHAnsi"/>
        </w:rPr>
        <w:t xml:space="preserve">: </w:t>
      </w:r>
      <w:r w:rsidR="00667D76" w:rsidRPr="00EF1949">
        <w:rPr>
          <w:rFonts w:asciiTheme="majorHAnsi" w:hAnsiTheme="majorHAnsi"/>
        </w:rPr>
        <w:t>Предприятие</w:t>
      </w:r>
      <w:r w:rsidRPr="00EF1949">
        <w:rPr>
          <w:rFonts w:asciiTheme="majorHAnsi" w:hAnsiTheme="majorHAnsi"/>
        </w:rPr>
        <w:t xml:space="preserve">. </w:t>
      </w:r>
    </w:p>
    <w:p w:rsidR="00B13691" w:rsidRPr="00B13691" w:rsidRDefault="00B13691" w:rsidP="00B13691">
      <w:pPr>
        <w:pStyle w:val="21"/>
      </w:pPr>
      <w:r w:rsidRPr="00B13691">
        <w:t xml:space="preserve">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 </w:t>
      </w:r>
      <w:r w:rsidRPr="00B13691">
        <w:rPr>
          <w:i/>
          <w:iCs/>
        </w:rPr>
        <w:t>(Основание: п. п. 32, 33 СГС "Концептуальные основы", п. 14 Инструкции N 157н).</w:t>
      </w:r>
    </w:p>
    <w:p w:rsidR="00B13691" w:rsidRPr="00B13691" w:rsidRDefault="00B13691" w:rsidP="00B13691">
      <w:pPr>
        <w:pStyle w:val="21"/>
      </w:pPr>
      <w:bookmarkStart w:id="1" w:name="_ref_1-293557"/>
      <w:bookmarkEnd w:id="1"/>
      <w:r w:rsidRPr="00B13691">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B13691" w:rsidRPr="00B13691" w:rsidRDefault="00B13691" w:rsidP="00B13691">
      <w:pPr>
        <w:pStyle w:val="21"/>
      </w:pPr>
      <w:r w:rsidRPr="00B13691">
        <w:t>- по унифицированным формам, утвержденным Приказом Минфина России N 52н;</w:t>
      </w:r>
    </w:p>
    <w:p w:rsidR="00B13691" w:rsidRDefault="00B13691" w:rsidP="00B13691">
      <w:pPr>
        <w:pStyle w:val="21"/>
        <w:rPr>
          <w:i/>
          <w:iCs/>
        </w:rPr>
      </w:pPr>
      <w:r w:rsidRPr="00B13691">
        <w:t xml:space="preserve">- по формам, разработанным самостоятельно. </w:t>
      </w:r>
      <w:r w:rsidRPr="00B13691">
        <w:rPr>
          <w:i/>
          <w:iCs/>
        </w:rPr>
        <w:t>(Основание: ч. 5 ст. 10 Закона N 402-ФЗ, п. п. 23, 28 СГС "Концептуальные основы", п. 11 Инструкции N 157н).</w:t>
      </w:r>
    </w:p>
    <w:p w:rsidR="00B13691" w:rsidRPr="00B13691" w:rsidRDefault="00B13691" w:rsidP="00B13691">
      <w:pPr>
        <w:pStyle w:val="21"/>
        <w:rPr>
          <w:color w:val="000000"/>
          <w:spacing w:val="9"/>
        </w:rPr>
      </w:pPr>
      <w:r w:rsidRPr="00B13691">
        <w:t xml:space="preserve">Оформление и передачу их в архив обеспечивает </w:t>
      </w:r>
      <w:r w:rsidR="00431705">
        <w:t>экономист</w:t>
      </w:r>
      <w:r w:rsidR="00D3475D">
        <w:t>.</w:t>
      </w:r>
      <w:r w:rsidRPr="00B13691">
        <w:t xml:space="preserve">  </w:t>
      </w:r>
    </w:p>
    <w:p w:rsidR="00B13691" w:rsidRPr="00B13691" w:rsidRDefault="00B13691" w:rsidP="00B13691">
      <w:pPr>
        <w:pStyle w:val="21"/>
      </w:pPr>
      <w:r w:rsidRPr="00B13691">
        <w:t>Срок хранения первичных документов, учетных регистров, отчетов и балансов определяется согласно Перечню типовых документов, утвержденный Приказом Минкультуры России от 25.08.2010 N 558.</w:t>
      </w:r>
    </w:p>
    <w:p w:rsidR="00B13691" w:rsidRDefault="00B13691" w:rsidP="00B13691">
      <w:pPr>
        <w:pStyle w:val="21"/>
        <w:rPr>
          <w:rFonts w:asciiTheme="majorHAnsi" w:hAnsiTheme="majorHAnsi"/>
        </w:rPr>
      </w:pPr>
      <w:r w:rsidRPr="00E90940">
        <w:rPr>
          <w:rFonts w:asciiTheme="majorHAnsi" w:hAnsiTheme="majorHAnsi"/>
        </w:rPr>
        <w:t>Без подписи главного бухгалтера денежные и расчетные документы считать не действительными и не принимать к исполнению.</w:t>
      </w:r>
    </w:p>
    <w:p w:rsidR="00B13691" w:rsidRDefault="00B13691" w:rsidP="00B13691">
      <w:pPr>
        <w:pStyle w:val="21"/>
        <w:rPr>
          <w:rFonts w:asciiTheme="majorHAnsi" w:hAnsiTheme="majorHAnsi"/>
        </w:rPr>
      </w:pPr>
      <w:r>
        <w:rPr>
          <w:rFonts w:asciiTheme="majorHAnsi" w:hAnsiTheme="majorHAnsi"/>
        </w:rPr>
        <w:t>Э</w:t>
      </w:r>
      <w:r w:rsidRPr="00E90940">
        <w:rPr>
          <w:rFonts w:asciiTheme="majorHAnsi" w:hAnsiTheme="majorHAnsi"/>
        </w:rPr>
        <w:t>кономический субъект, бухгалтерская (финансовая) отчетность которого подлежит обязательному аудиту, обязан организовывать и осуществлять внутренний контроль ведения бухгалтерского учета и составления бухгалтерской отчетности. Разработанное положение о внутреннем контроле является отдельным приложением (стандартом) учетной политики учреждения. В приложении определяется порядок контроля (формы внутреннего контроля – предварительный, текущий, последующий; методы осуществления внутреннего контрол</w:t>
      </w:r>
      <w:proofErr w:type="gramStart"/>
      <w:r w:rsidRPr="00E90940">
        <w:rPr>
          <w:rFonts w:asciiTheme="majorHAnsi" w:hAnsiTheme="majorHAnsi"/>
        </w:rPr>
        <w:t>я–</w:t>
      </w:r>
      <w:proofErr w:type="gramEnd"/>
      <w:r w:rsidRPr="00E90940">
        <w:rPr>
          <w:rFonts w:asciiTheme="majorHAnsi" w:hAnsiTheme="majorHAnsi"/>
        </w:rPr>
        <w:t xml:space="preserve"> самоконтроль, контроль по уровню подчиненности; способы осуществления внутреннего контроля - сплошной, выборочный).</w:t>
      </w:r>
    </w:p>
    <w:p w:rsidR="00C04766" w:rsidRPr="00C406CA" w:rsidRDefault="00C04766" w:rsidP="00C04766">
      <w:pPr>
        <w:pStyle w:val="21"/>
        <w:rPr>
          <w:i/>
          <w:iCs/>
        </w:rPr>
      </w:pPr>
      <w:r w:rsidRPr="00C406CA">
        <w:rPr>
          <w:iCs/>
          <w:color w:val="000000"/>
        </w:rPr>
        <w:t xml:space="preserve">Право подписи доверенности на получение товарно-материальных ценностей </w:t>
      </w:r>
      <w:r w:rsidRPr="00C406CA">
        <w:rPr>
          <w:iCs/>
          <w:color w:val="000000"/>
          <w:spacing w:val="-2"/>
        </w:rPr>
        <w:t>предоставить директору Школы, главному бухгалтеру.</w:t>
      </w:r>
    </w:p>
    <w:p w:rsidR="00C04766" w:rsidRPr="00C406CA" w:rsidRDefault="00C04766" w:rsidP="00C04766">
      <w:pPr>
        <w:pStyle w:val="21"/>
        <w:rPr>
          <w:iCs/>
          <w:color w:val="000000"/>
        </w:rPr>
      </w:pPr>
      <w:r w:rsidRPr="00C406CA">
        <w:rPr>
          <w:iCs/>
          <w:color w:val="000000"/>
        </w:rPr>
        <w:t>Установить предельные сроки:</w:t>
      </w:r>
    </w:p>
    <w:p w:rsidR="00C04766" w:rsidRPr="00C406CA" w:rsidRDefault="00C04766" w:rsidP="00C04766">
      <w:pPr>
        <w:pStyle w:val="21"/>
        <w:rPr>
          <w:iCs/>
          <w:color w:val="000000"/>
        </w:rPr>
      </w:pPr>
      <w:r w:rsidRPr="00C406CA">
        <w:rPr>
          <w:color w:val="000000"/>
        </w:rPr>
        <w:t xml:space="preserve">10 </w:t>
      </w:r>
      <w:proofErr w:type="gramStart"/>
      <w:r w:rsidRPr="00C406CA">
        <w:rPr>
          <w:color w:val="000000"/>
        </w:rPr>
        <w:t>р</w:t>
      </w:r>
      <w:proofErr w:type="gramEnd"/>
      <w:r w:rsidRPr="00C406CA">
        <w:rPr>
          <w:color w:val="000000"/>
        </w:rPr>
        <w:t xml:space="preserve">/дней </w:t>
      </w:r>
      <w:r w:rsidRPr="00C406CA">
        <w:rPr>
          <w:iCs/>
          <w:color w:val="000000"/>
        </w:rPr>
        <w:t>использования доверенности;</w:t>
      </w:r>
    </w:p>
    <w:p w:rsidR="00C04766" w:rsidRPr="00C406CA" w:rsidRDefault="00C04766" w:rsidP="00C04766">
      <w:pPr>
        <w:pStyle w:val="21"/>
        <w:rPr>
          <w:iCs/>
          <w:color w:val="000000"/>
        </w:rPr>
      </w:pPr>
      <w:r w:rsidRPr="00C406CA">
        <w:rPr>
          <w:iCs/>
          <w:color w:val="000000"/>
        </w:rPr>
        <w:t>Право подписи первичных учетных документов пре</w:t>
      </w:r>
      <w:r w:rsidRPr="00C406CA">
        <w:rPr>
          <w:iCs/>
          <w:color w:val="000000"/>
          <w:spacing w:val="-2"/>
        </w:rPr>
        <w:t>доставить:</w:t>
      </w:r>
      <w:r w:rsidRPr="00C406CA">
        <w:rPr>
          <w:iCs/>
          <w:color w:val="000000"/>
        </w:rPr>
        <w:t xml:space="preserve"> </w:t>
      </w:r>
    </w:p>
    <w:p w:rsidR="00C04766" w:rsidRPr="00C406CA" w:rsidRDefault="00C04766" w:rsidP="00C04766">
      <w:pPr>
        <w:pStyle w:val="21"/>
        <w:rPr>
          <w:color w:val="000000"/>
          <w:spacing w:val="9"/>
        </w:rPr>
      </w:pPr>
      <w:r w:rsidRPr="00C406CA">
        <w:rPr>
          <w:iCs/>
          <w:color w:val="000000"/>
        </w:rPr>
        <w:t>всем сотрудникам учреждения, которые создают и предоставляют в бухгалтерию первичные учетные документы.</w:t>
      </w:r>
      <w:r w:rsidRPr="00C406CA">
        <w:rPr>
          <w:color w:val="000000"/>
          <w:spacing w:val="9"/>
        </w:rPr>
        <w:t xml:space="preserve"> </w:t>
      </w:r>
    </w:p>
    <w:p w:rsidR="00C04766" w:rsidRPr="00C406CA" w:rsidRDefault="00C04766" w:rsidP="00C04766">
      <w:pPr>
        <w:pStyle w:val="21"/>
        <w:rPr>
          <w:color w:val="000000"/>
          <w:spacing w:val="9"/>
        </w:rPr>
      </w:pPr>
      <w:r w:rsidRPr="00C406CA">
        <w:rPr>
          <w:color w:val="000000"/>
          <w:spacing w:val="9"/>
        </w:rPr>
        <w:t>Правильность отражения учета в регистрах учета и отчетности несут лица составившие и подписавшие их.</w:t>
      </w:r>
    </w:p>
    <w:p w:rsidR="00C04766" w:rsidRPr="00C406CA" w:rsidRDefault="00C04766" w:rsidP="00C04766">
      <w:pPr>
        <w:pStyle w:val="21"/>
        <w:rPr>
          <w:color w:val="000000"/>
        </w:rPr>
      </w:pPr>
      <w:r w:rsidRPr="00C406CA">
        <w:rPr>
          <w:color w:val="000000"/>
        </w:rPr>
        <w:lastRenderedPageBreak/>
        <w:t>В целях обеспечения достоверности данных бухгалтерского учета и   отчетности проводить инвентаризацию:</w:t>
      </w:r>
    </w:p>
    <w:p w:rsidR="00C04766" w:rsidRPr="00C406CA" w:rsidRDefault="00C04766" w:rsidP="00C04766">
      <w:pPr>
        <w:pStyle w:val="21"/>
        <w:rPr>
          <w:color w:val="000000"/>
        </w:rPr>
      </w:pPr>
      <w:r w:rsidRPr="00C406CA">
        <w:rPr>
          <w:color w:val="000000"/>
          <w:spacing w:val="1"/>
        </w:rPr>
        <w:t xml:space="preserve">- </w:t>
      </w:r>
      <w:r>
        <w:rPr>
          <w:color w:val="000000"/>
          <w:spacing w:val="1"/>
        </w:rPr>
        <w:t xml:space="preserve"> </w:t>
      </w:r>
      <w:r w:rsidRPr="00C406CA">
        <w:rPr>
          <w:color w:val="000000"/>
          <w:spacing w:val="1"/>
        </w:rPr>
        <w:t xml:space="preserve">материальных запасов учреждения </w:t>
      </w:r>
      <w:r w:rsidRPr="00C406CA">
        <w:rPr>
          <w:color w:val="000000"/>
        </w:rPr>
        <w:t xml:space="preserve">и всех видов финансовых обязательств по состоянию на 01 октября года следующего за </w:t>
      </w:r>
      <w:proofErr w:type="gramStart"/>
      <w:r w:rsidRPr="00C406CA">
        <w:rPr>
          <w:color w:val="000000"/>
        </w:rPr>
        <w:t>отчетным</w:t>
      </w:r>
      <w:proofErr w:type="gramEnd"/>
      <w:r w:rsidRPr="00C406CA">
        <w:rPr>
          <w:color w:val="000000"/>
        </w:rPr>
        <w:t>;</w:t>
      </w:r>
    </w:p>
    <w:p w:rsidR="00C04766" w:rsidRPr="00C406CA" w:rsidRDefault="00C04766" w:rsidP="00C04766">
      <w:pPr>
        <w:pStyle w:val="21"/>
        <w:rPr>
          <w:i/>
          <w:iCs/>
          <w:color w:val="000000"/>
          <w:spacing w:val="4"/>
        </w:rPr>
      </w:pPr>
      <w:r w:rsidRPr="00C406CA">
        <w:rPr>
          <w:color w:val="000000"/>
          <w:spacing w:val="4"/>
        </w:rPr>
        <w:t xml:space="preserve">- </w:t>
      </w:r>
      <w:r>
        <w:rPr>
          <w:color w:val="000000"/>
          <w:spacing w:val="4"/>
        </w:rPr>
        <w:t xml:space="preserve">  </w:t>
      </w:r>
      <w:r w:rsidRPr="00C406CA">
        <w:rPr>
          <w:color w:val="000000"/>
          <w:spacing w:val="4"/>
        </w:rPr>
        <w:t>денежных сре</w:t>
      </w:r>
      <w:proofErr w:type="gramStart"/>
      <w:r w:rsidRPr="00C406CA">
        <w:rPr>
          <w:color w:val="000000"/>
          <w:spacing w:val="4"/>
        </w:rPr>
        <w:t>дств в к</w:t>
      </w:r>
      <w:proofErr w:type="gramEnd"/>
      <w:r w:rsidRPr="00C406CA">
        <w:rPr>
          <w:color w:val="000000"/>
          <w:spacing w:val="4"/>
        </w:rPr>
        <w:t xml:space="preserve">ассе - </w:t>
      </w:r>
      <w:r w:rsidRPr="00C406CA">
        <w:rPr>
          <w:iCs/>
          <w:color w:val="000000"/>
          <w:spacing w:val="4"/>
        </w:rPr>
        <w:t>ежемесячно</w:t>
      </w:r>
      <w:r w:rsidRPr="00C406CA">
        <w:rPr>
          <w:i/>
          <w:iCs/>
          <w:color w:val="000000"/>
          <w:spacing w:val="4"/>
        </w:rPr>
        <w:t>;</w:t>
      </w:r>
    </w:p>
    <w:p w:rsidR="00C04766" w:rsidRPr="00C406CA" w:rsidRDefault="00C04766" w:rsidP="00C04766">
      <w:pPr>
        <w:pStyle w:val="21"/>
        <w:rPr>
          <w:iCs/>
          <w:color w:val="000000"/>
          <w:spacing w:val="4"/>
        </w:rPr>
      </w:pPr>
      <w:r w:rsidRPr="00C406CA">
        <w:rPr>
          <w:i/>
          <w:iCs/>
          <w:color w:val="000000"/>
          <w:spacing w:val="4"/>
        </w:rPr>
        <w:t>-</w:t>
      </w:r>
      <w:r>
        <w:rPr>
          <w:i/>
          <w:iCs/>
          <w:color w:val="000000"/>
          <w:spacing w:val="4"/>
        </w:rPr>
        <w:t xml:space="preserve"> </w:t>
      </w:r>
      <w:r w:rsidRPr="00C406CA">
        <w:rPr>
          <w:iCs/>
          <w:color w:val="000000"/>
          <w:spacing w:val="4"/>
        </w:rPr>
        <w:t>финансовых обязательств – перед составлением годовой бухгалтерской отчетности.</w:t>
      </w:r>
    </w:p>
    <w:p w:rsidR="00C04766" w:rsidRDefault="00C04766" w:rsidP="00B13691">
      <w:pPr>
        <w:pStyle w:val="21"/>
        <w:rPr>
          <w:rFonts w:asciiTheme="majorHAnsi" w:hAnsiTheme="majorHAnsi"/>
        </w:rPr>
      </w:pPr>
    </w:p>
    <w:p w:rsidR="00356886" w:rsidRPr="00C04766" w:rsidRDefault="00356886" w:rsidP="00356886">
      <w:pPr>
        <w:pStyle w:val="a3"/>
        <w:rPr>
          <w:rFonts w:asciiTheme="majorHAnsi" w:hAnsiTheme="majorHAnsi"/>
          <w:sz w:val="24"/>
        </w:rPr>
      </w:pPr>
      <w:r w:rsidRPr="00C04766">
        <w:rPr>
          <w:rFonts w:asciiTheme="majorHAnsi" w:hAnsiTheme="majorHAnsi"/>
          <w:sz w:val="24"/>
        </w:rPr>
        <w:t>Правила документооборота и технология обработки учетной информации</w:t>
      </w:r>
    </w:p>
    <w:p w:rsidR="00356886" w:rsidRPr="00EF1949" w:rsidRDefault="00356886" w:rsidP="00356886">
      <w:pPr>
        <w:rPr>
          <w:rFonts w:asciiTheme="majorHAnsi" w:hAnsiTheme="majorHAnsi"/>
        </w:rPr>
      </w:pPr>
    </w:p>
    <w:p w:rsidR="00356886" w:rsidRPr="00EF1949" w:rsidRDefault="00356886" w:rsidP="00356886">
      <w:pPr>
        <w:pStyle w:val="21"/>
        <w:rPr>
          <w:rFonts w:asciiTheme="majorHAnsi" w:hAnsiTheme="majorHAnsi"/>
        </w:rPr>
      </w:pPr>
      <w:r w:rsidRPr="00EF1949">
        <w:rPr>
          <w:rFonts w:asciiTheme="majorHAnsi" w:hAnsiTheme="majorHAnsi"/>
        </w:rPr>
        <w:t xml:space="preserve">Электронный документооборот в Учреждении не ведется. Первичные учетные документы и учетные регистры составляются: </w:t>
      </w:r>
    </w:p>
    <w:p w:rsidR="00356886" w:rsidRPr="00EF1949" w:rsidRDefault="00356886" w:rsidP="006B746C">
      <w:pPr>
        <w:pStyle w:val="21"/>
        <w:numPr>
          <w:ilvl w:val="0"/>
          <w:numId w:val="4"/>
        </w:numPr>
        <w:rPr>
          <w:rFonts w:asciiTheme="majorHAnsi" w:hAnsiTheme="majorHAnsi"/>
        </w:rPr>
      </w:pPr>
      <w:r w:rsidRPr="00EF1949">
        <w:rPr>
          <w:rFonts w:asciiTheme="majorHAnsi" w:hAnsiTheme="majorHAnsi"/>
        </w:rPr>
        <w:t>По унифицированным формам, установленным Приказом Минфина России от 30.03.2015 N 52н.</w:t>
      </w:r>
    </w:p>
    <w:p w:rsidR="00356886" w:rsidRPr="00EF1949" w:rsidRDefault="00356886" w:rsidP="006B746C">
      <w:pPr>
        <w:pStyle w:val="21"/>
        <w:numPr>
          <w:ilvl w:val="0"/>
          <w:numId w:val="4"/>
        </w:numPr>
        <w:rPr>
          <w:rFonts w:asciiTheme="majorHAnsi" w:hAnsiTheme="majorHAnsi"/>
        </w:rPr>
      </w:pPr>
      <w:r w:rsidRPr="00EF1949">
        <w:rPr>
          <w:rFonts w:asciiTheme="majorHAnsi" w:hAnsiTheme="majorHAnsi"/>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356886" w:rsidRPr="00EF1949" w:rsidRDefault="00356886" w:rsidP="006B746C">
      <w:pPr>
        <w:pStyle w:val="21"/>
        <w:numPr>
          <w:ilvl w:val="1"/>
          <w:numId w:val="4"/>
        </w:numPr>
        <w:rPr>
          <w:rFonts w:asciiTheme="majorHAnsi" w:hAnsiTheme="majorHAnsi"/>
        </w:rPr>
      </w:pPr>
      <w:r w:rsidRPr="00EF1949">
        <w:rPr>
          <w:rFonts w:asciiTheme="majorHAnsi" w:hAnsiTheme="majorHAnsi"/>
        </w:rPr>
        <w:t>По формам, разработанным учреждением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w:t>
      </w:r>
      <w:r w:rsidR="007F3AC8" w:rsidRPr="00EF1949">
        <w:rPr>
          <w:rFonts w:asciiTheme="majorHAnsi" w:hAnsiTheme="majorHAnsi"/>
        </w:rPr>
        <w:t>.</w:t>
      </w:r>
      <w:r w:rsidR="00B416FB" w:rsidRPr="00EF1949">
        <w:rPr>
          <w:rFonts w:asciiTheme="majorHAnsi" w:hAnsiTheme="majorHAnsi"/>
        </w:rPr>
        <w:t xml:space="preserve"> </w:t>
      </w:r>
    </w:p>
    <w:p w:rsidR="00356886" w:rsidRPr="00EF1949" w:rsidRDefault="00356886" w:rsidP="006B746C">
      <w:pPr>
        <w:pStyle w:val="21"/>
        <w:numPr>
          <w:ilvl w:val="1"/>
          <w:numId w:val="4"/>
        </w:numPr>
        <w:rPr>
          <w:rFonts w:asciiTheme="majorHAnsi" w:hAnsiTheme="majorHAnsi"/>
        </w:rPr>
      </w:pPr>
      <w:r w:rsidRPr="00EF1949">
        <w:rPr>
          <w:rFonts w:asciiTheme="majorHAnsi" w:hAnsiTheme="majorHAnsi"/>
        </w:rPr>
        <w:t>Разработанные учреждением самостоятельно первичные документы оформлены</w:t>
      </w:r>
      <w:r w:rsidRPr="00EF1949">
        <w:rPr>
          <w:rFonts w:asciiTheme="majorHAnsi" w:hAnsiTheme="majorHAnsi"/>
          <w:b/>
        </w:rPr>
        <w:t xml:space="preserve"> Приложением № </w:t>
      </w:r>
      <w:r w:rsidR="007F3AC8" w:rsidRPr="00EF1949">
        <w:rPr>
          <w:rFonts w:asciiTheme="majorHAnsi" w:hAnsiTheme="majorHAnsi"/>
          <w:b/>
        </w:rPr>
        <w:t>13</w:t>
      </w:r>
      <w:r w:rsidRPr="00EF1949">
        <w:rPr>
          <w:rFonts w:asciiTheme="majorHAnsi" w:hAnsiTheme="majorHAnsi"/>
        </w:rPr>
        <w:t xml:space="preserve"> к Учетной политике.</w:t>
      </w:r>
    </w:p>
    <w:p w:rsidR="00356886" w:rsidRPr="00EF1949" w:rsidRDefault="00356886" w:rsidP="006B746C">
      <w:pPr>
        <w:widowControl/>
        <w:numPr>
          <w:ilvl w:val="1"/>
          <w:numId w:val="4"/>
        </w:numPr>
        <w:suppressAutoHyphens w:val="0"/>
        <w:autoSpaceDE/>
        <w:rPr>
          <w:rFonts w:asciiTheme="majorHAnsi" w:hAnsiTheme="majorHAnsi"/>
          <w:sz w:val="24"/>
          <w:szCs w:val="24"/>
        </w:rPr>
      </w:pPr>
      <w:r w:rsidRPr="00EF1949">
        <w:rPr>
          <w:rFonts w:asciiTheme="majorHAnsi" w:hAnsiTheme="majorHAnsi"/>
          <w:sz w:val="24"/>
          <w:szCs w:val="24"/>
        </w:rPr>
        <w:t xml:space="preserve">Разработанные учреждением самостоятельно учетные регистры оформлены </w:t>
      </w:r>
      <w:r w:rsidRPr="00EF1949">
        <w:rPr>
          <w:rFonts w:asciiTheme="majorHAnsi" w:hAnsiTheme="majorHAnsi"/>
          <w:b/>
          <w:sz w:val="24"/>
          <w:szCs w:val="24"/>
        </w:rPr>
        <w:t xml:space="preserve">Приложением № </w:t>
      </w:r>
      <w:r w:rsidR="007F3AC8" w:rsidRPr="00EF1949">
        <w:rPr>
          <w:rFonts w:asciiTheme="majorHAnsi" w:hAnsiTheme="majorHAnsi"/>
          <w:b/>
          <w:sz w:val="24"/>
          <w:szCs w:val="24"/>
        </w:rPr>
        <w:t>10</w:t>
      </w:r>
      <w:r w:rsidRPr="00EF1949">
        <w:rPr>
          <w:rFonts w:asciiTheme="majorHAnsi" w:hAnsiTheme="majorHAnsi"/>
          <w:sz w:val="24"/>
          <w:szCs w:val="24"/>
        </w:rPr>
        <w:t xml:space="preserve"> к Учетной политике.</w:t>
      </w:r>
    </w:p>
    <w:p w:rsidR="00356886" w:rsidRPr="00EF1949" w:rsidRDefault="00356886" w:rsidP="00356886">
      <w:pPr>
        <w:pStyle w:val="21"/>
        <w:rPr>
          <w:rFonts w:asciiTheme="majorHAnsi" w:hAnsiTheme="majorHAnsi"/>
        </w:rPr>
      </w:pPr>
    </w:p>
    <w:p w:rsidR="00356886" w:rsidRPr="00EF1949" w:rsidRDefault="00356886" w:rsidP="00356886">
      <w:pPr>
        <w:pStyle w:val="21"/>
        <w:rPr>
          <w:rFonts w:asciiTheme="majorHAnsi" w:hAnsiTheme="majorHAnsi"/>
        </w:rPr>
      </w:pPr>
      <w:r w:rsidRPr="00EF1949">
        <w:rPr>
          <w:rFonts w:asciiTheme="majorHAnsi" w:hAnsiTheme="majorHAnsi"/>
        </w:rPr>
        <w:t>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Такие первичные документы регистрируются учреждением</w:t>
      </w:r>
      <w:r w:rsidRPr="00EF1949">
        <w:rPr>
          <w:rFonts w:asciiTheme="majorHAnsi" w:hAnsiTheme="majorHAnsi"/>
          <w:b/>
        </w:rPr>
        <w:t xml:space="preserve"> </w:t>
      </w:r>
      <w:r w:rsidRPr="00EF1949">
        <w:rPr>
          <w:rFonts w:asciiTheme="majorHAnsi" w:hAnsiTheme="majorHAnsi"/>
        </w:rPr>
        <w:t>в</w:t>
      </w:r>
      <w:r w:rsidRPr="00EF1949">
        <w:rPr>
          <w:rFonts w:asciiTheme="majorHAnsi" w:hAnsiTheme="majorHAnsi"/>
          <w:b/>
        </w:rPr>
        <w:t xml:space="preserve"> Приложении № 2 к Учетной политике</w:t>
      </w:r>
      <w:r w:rsidRPr="00EF1949">
        <w:rPr>
          <w:rFonts w:asciiTheme="majorHAnsi" w:hAnsiTheme="majorHAnsi"/>
        </w:rPr>
        <w:t xml:space="preserve"> как самостоятельно разработанные. </w:t>
      </w:r>
    </w:p>
    <w:p w:rsidR="00356886" w:rsidRPr="00EF1949" w:rsidRDefault="00356886" w:rsidP="00356886">
      <w:pPr>
        <w:pStyle w:val="21"/>
        <w:rPr>
          <w:rFonts w:asciiTheme="majorHAnsi" w:hAnsiTheme="majorHAnsi"/>
        </w:rPr>
      </w:pPr>
      <w:r w:rsidRPr="00EF1949">
        <w:rPr>
          <w:rFonts w:asciiTheme="majorHAnsi" w:hAnsiTheme="majorHAnsi"/>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EF1949">
        <w:rPr>
          <w:rFonts w:asciiTheme="majorHAnsi" w:hAnsiTheme="majorHAnsi"/>
          <w:b/>
        </w:rPr>
        <w:t xml:space="preserve">Приложение № </w:t>
      </w:r>
      <w:r w:rsidR="008A1DA8" w:rsidRPr="00EF1949">
        <w:rPr>
          <w:rFonts w:asciiTheme="majorHAnsi" w:hAnsiTheme="majorHAnsi"/>
          <w:b/>
        </w:rPr>
        <w:t>2</w:t>
      </w:r>
      <w:r w:rsidRPr="00EF1949">
        <w:rPr>
          <w:rFonts w:asciiTheme="majorHAnsi" w:hAnsiTheme="majorHAnsi"/>
          <w:b/>
        </w:rPr>
        <w:t xml:space="preserve"> к Учетной политике</w:t>
      </w:r>
      <w:r w:rsidRPr="00EF1949">
        <w:rPr>
          <w:rFonts w:asciiTheme="majorHAnsi" w:hAnsiTheme="majorHAnsi"/>
        </w:rPr>
        <w:t>).</w:t>
      </w:r>
    </w:p>
    <w:p w:rsidR="00356886" w:rsidRDefault="00356886" w:rsidP="00356886">
      <w:pPr>
        <w:pStyle w:val="21"/>
      </w:pPr>
      <w:r w:rsidRPr="00375112">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w:t>
      </w:r>
      <w:r>
        <w:t xml:space="preserve">подписавшие эти документы, поименованные в Графике документооборота </w:t>
      </w:r>
      <w:r w:rsidRPr="007511DE">
        <w:t>(</w:t>
      </w:r>
      <w:r w:rsidRPr="007511DE">
        <w:rPr>
          <w:b/>
        </w:rPr>
        <w:t xml:space="preserve">Приложение № </w:t>
      </w:r>
      <w:r w:rsidR="008A1DA8">
        <w:rPr>
          <w:b/>
        </w:rPr>
        <w:t>2</w:t>
      </w:r>
      <w:r w:rsidRPr="007511DE">
        <w:rPr>
          <w:b/>
        </w:rPr>
        <w:t xml:space="preserve"> к Учетной политике</w:t>
      </w:r>
      <w:r w:rsidRPr="007511DE">
        <w:t>)</w:t>
      </w:r>
      <w:r>
        <w:t xml:space="preserve"> (п. 9 Инструкции 157н)</w:t>
      </w:r>
      <w:r w:rsidRPr="007511DE">
        <w:t>.</w:t>
      </w:r>
    </w:p>
    <w:p w:rsidR="00356886" w:rsidRPr="00EF1949" w:rsidRDefault="00356886" w:rsidP="00356886">
      <w:pPr>
        <w:pStyle w:val="21"/>
        <w:rPr>
          <w:rFonts w:asciiTheme="majorHAnsi" w:hAnsiTheme="majorHAnsi"/>
          <w:b/>
        </w:rPr>
      </w:pPr>
      <w:r w:rsidRPr="00EF1949">
        <w:rPr>
          <w:rFonts w:asciiTheme="majorHAnsi" w:hAnsiTheme="majorHAnsi"/>
        </w:rPr>
        <w:t>Перечень должностных лиц, имеющих право подписи первичных учетных документов, денежных и расчетных документов, финансовых обязатель</w:t>
      </w:r>
      <w:proofErr w:type="gramStart"/>
      <w:r w:rsidRPr="00EF1949">
        <w:rPr>
          <w:rFonts w:asciiTheme="majorHAnsi" w:hAnsiTheme="majorHAnsi"/>
        </w:rPr>
        <w:t>ств пр</w:t>
      </w:r>
      <w:proofErr w:type="gramEnd"/>
      <w:r w:rsidRPr="00EF1949">
        <w:rPr>
          <w:rFonts w:asciiTheme="majorHAnsi" w:hAnsiTheme="majorHAnsi"/>
        </w:rPr>
        <w:t xml:space="preserve">иведен в </w:t>
      </w:r>
      <w:r w:rsidRPr="00EF1949">
        <w:rPr>
          <w:rFonts w:asciiTheme="majorHAnsi" w:hAnsiTheme="majorHAnsi"/>
          <w:b/>
        </w:rPr>
        <w:t>Приложении № 1 к Учетной политике.</w:t>
      </w:r>
    </w:p>
    <w:p w:rsidR="00356886" w:rsidRDefault="00356886" w:rsidP="00356886">
      <w:pPr>
        <w:pStyle w:val="21"/>
        <w:rPr>
          <w:rFonts w:asciiTheme="majorHAnsi" w:hAnsiTheme="majorHAnsi"/>
        </w:rPr>
      </w:pPr>
      <w:r w:rsidRPr="00EF1949">
        <w:rPr>
          <w:rFonts w:asciiTheme="majorHAnsi" w:hAnsiTheme="majorHAnsi"/>
        </w:rPr>
        <w:lastRenderedPageBreak/>
        <w:t>Проверенные и принятые к учету первичные учетные документы систематизируются в хронологическом порядке</w:t>
      </w:r>
      <w:r w:rsidR="008A1DA8" w:rsidRPr="00EF1949">
        <w:rPr>
          <w:rFonts w:asciiTheme="majorHAnsi" w:hAnsiTheme="majorHAnsi"/>
        </w:rPr>
        <w:t xml:space="preserve"> № 4,7,8,9</w:t>
      </w:r>
      <w:r w:rsidRPr="00EF1949">
        <w:rPr>
          <w:rFonts w:asciiTheme="majorHAnsi" w:hAnsiTheme="majorHAnsi"/>
        </w:rPr>
        <w:t xml:space="preserve"> и отражаются накопительным способом в регистрах бюджетного учета.</w:t>
      </w:r>
      <w:r w:rsidR="008A1DA8" w:rsidRPr="00EF1949">
        <w:rPr>
          <w:rFonts w:asciiTheme="majorHAnsi" w:hAnsiTheme="majorHAnsi"/>
        </w:rPr>
        <w:t xml:space="preserve"> Журнал операций №1,2 и 3,6</w:t>
      </w:r>
      <w:r w:rsidR="00B07CB8">
        <w:rPr>
          <w:rFonts w:asciiTheme="majorHAnsi" w:hAnsiTheme="majorHAnsi"/>
        </w:rPr>
        <w:t>,5</w:t>
      </w:r>
      <w:r w:rsidR="008A1DA8" w:rsidRPr="00EF1949">
        <w:rPr>
          <w:rFonts w:asciiTheme="majorHAnsi" w:hAnsiTheme="majorHAnsi"/>
        </w:rPr>
        <w:t xml:space="preserve"> формируются отдельно с приложенными первичными учетными документами.</w:t>
      </w:r>
    </w:p>
    <w:p w:rsidR="000B0F5E" w:rsidRDefault="000B0F5E" w:rsidP="00356886">
      <w:pPr>
        <w:pStyle w:val="21"/>
        <w:rPr>
          <w:rFonts w:asciiTheme="majorHAnsi" w:hAnsiTheme="majorHAnsi"/>
        </w:rPr>
      </w:pPr>
      <w:r>
        <w:rPr>
          <w:rFonts w:asciiTheme="majorHAnsi" w:hAnsiTheme="majorHAnsi"/>
        </w:rPr>
        <w:t>Отдельно формируются папки, согласно номенклатуре дел по учреждению.</w:t>
      </w:r>
    </w:p>
    <w:p w:rsidR="00B07CB8" w:rsidRPr="00EF1949" w:rsidRDefault="000B0F5E" w:rsidP="00356886">
      <w:pPr>
        <w:pStyle w:val="21"/>
        <w:rPr>
          <w:rFonts w:asciiTheme="majorHAnsi" w:hAnsiTheme="majorHAnsi"/>
        </w:rPr>
      </w:pPr>
      <w:r>
        <w:rPr>
          <w:rFonts w:asciiTheme="majorHAnsi" w:hAnsiTheme="majorHAnsi"/>
        </w:rPr>
        <w:t xml:space="preserve"> </w:t>
      </w:r>
      <w:r w:rsidR="00B07CB8">
        <w:rPr>
          <w:rFonts w:asciiTheme="majorHAnsi" w:hAnsiTheme="majorHAnsi"/>
        </w:rPr>
        <w:t>Первичные документы по списанию материальных запасов, основных средств, амортизация</w:t>
      </w:r>
      <w:r>
        <w:rPr>
          <w:rFonts w:asciiTheme="majorHAnsi" w:hAnsiTheme="majorHAnsi"/>
        </w:rPr>
        <w:t>, оборотные ведомости по материальным запасам и основным средствам</w:t>
      </w:r>
      <w:r w:rsidR="00431705">
        <w:rPr>
          <w:rFonts w:asciiTheme="majorHAnsi" w:hAnsiTheme="majorHAnsi"/>
        </w:rPr>
        <w:t xml:space="preserve">, инвентаризация </w:t>
      </w:r>
      <w:r w:rsidR="006B3590">
        <w:rPr>
          <w:rFonts w:asciiTheme="majorHAnsi" w:hAnsiTheme="majorHAnsi"/>
        </w:rPr>
        <w:t>материалов, основных средств, средств и расчетов, кассы</w:t>
      </w:r>
      <w:r w:rsidR="006B3590" w:rsidRPr="006B3590">
        <w:rPr>
          <w:rFonts w:asciiTheme="majorHAnsi" w:hAnsiTheme="majorHAnsi"/>
        </w:rPr>
        <w:t xml:space="preserve"> </w:t>
      </w:r>
      <w:r w:rsidR="006B3590">
        <w:rPr>
          <w:rFonts w:asciiTheme="majorHAnsi" w:hAnsiTheme="majorHAnsi"/>
        </w:rPr>
        <w:t>ведутся отдельно</w:t>
      </w:r>
      <w:r w:rsidR="00B07CB8">
        <w:rPr>
          <w:rFonts w:asciiTheme="majorHAnsi" w:hAnsiTheme="majorHAnsi"/>
        </w:rPr>
        <w:t>.</w:t>
      </w:r>
    </w:p>
    <w:p w:rsidR="00356886" w:rsidRPr="00EF1949" w:rsidRDefault="00356886" w:rsidP="00356886">
      <w:pPr>
        <w:pStyle w:val="21"/>
        <w:rPr>
          <w:rFonts w:asciiTheme="majorHAnsi" w:hAnsiTheme="majorHAnsi"/>
        </w:rPr>
      </w:pPr>
      <w:r w:rsidRPr="00EF1949">
        <w:rPr>
          <w:rFonts w:asciiTheme="majorHAnsi" w:hAnsiTheme="majorHAnsi"/>
        </w:rPr>
        <w:t xml:space="preserve">Сформированные регистры сдаются главному бухгалтеру </w:t>
      </w:r>
      <w:r w:rsidR="00EE4275" w:rsidRPr="00EE4275">
        <w:rPr>
          <w:rFonts w:asciiTheme="majorHAnsi" w:hAnsiTheme="majorHAnsi"/>
        </w:rPr>
        <w:t xml:space="preserve">на проверку </w:t>
      </w:r>
      <w:r w:rsidRPr="00EF1949">
        <w:rPr>
          <w:rFonts w:asciiTheme="majorHAnsi" w:hAnsiTheme="majorHAnsi"/>
        </w:rPr>
        <w:t xml:space="preserve">не позднее </w:t>
      </w:r>
      <w:r w:rsidR="008A1DA8" w:rsidRPr="00EF1949">
        <w:rPr>
          <w:rFonts w:asciiTheme="majorHAnsi" w:hAnsiTheme="majorHAnsi"/>
        </w:rPr>
        <w:t>5</w:t>
      </w:r>
      <w:r w:rsidRPr="00EF1949">
        <w:rPr>
          <w:rFonts w:asciiTheme="majorHAnsi" w:hAnsiTheme="majorHAnsi"/>
        </w:rPr>
        <w:t xml:space="preserve">-го числа месяца, следующего за </w:t>
      </w:r>
      <w:proofErr w:type="gramStart"/>
      <w:r w:rsidRPr="00EF1949">
        <w:rPr>
          <w:rFonts w:asciiTheme="majorHAnsi" w:hAnsiTheme="majorHAnsi"/>
        </w:rPr>
        <w:t>отчетным</w:t>
      </w:r>
      <w:proofErr w:type="gramEnd"/>
      <w:r w:rsidRPr="00EF1949">
        <w:rPr>
          <w:rFonts w:asciiTheme="majorHAnsi" w:hAnsiTheme="majorHAnsi"/>
        </w:rPr>
        <w:t>.</w:t>
      </w:r>
    </w:p>
    <w:p w:rsidR="00356886" w:rsidRPr="00EF1949" w:rsidRDefault="00356886" w:rsidP="00356886">
      <w:pPr>
        <w:pStyle w:val="21"/>
        <w:rPr>
          <w:rFonts w:asciiTheme="majorHAnsi" w:hAnsiTheme="majorHAnsi"/>
        </w:rPr>
      </w:pPr>
      <w:r w:rsidRPr="00EF1949">
        <w:rPr>
          <w:rFonts w:asciiTheme="majorHAnsi" w:hAnsiTheme="majorHAnsi"/>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EF1949">
        <w:rPr>
          <w:rFonts w:asciiTheme="majorHAnsi" w:hAnsiTheme="majorHAnsi"/>
          <w:b/>
        </w:rPr>
        <w:t xml:space="preserve">Приложением № </w:t>
      </w:r>
      <w:r w:rsidR="004719E4" w:rsidRPr="00EF1949">
        <w:rPr>
          <w:rFonts w:asciiTheme="majorHAnsi" w:hAnsiTheme="majorHAnsi"/>
          <w:b/>
        </w:rPr>
        <w:t>11</w:t>
      </w:r>
      <w:r w:rsidRPr="00EF1949">
        <w:rPr>
          <w:rFonts w:asciiTheme="majorHAnsi" w:hAnsiTheme="majorHAnsi"/>
          <w:b/>
        </w:rPr>
        <w:t xml:space="preserve"> к Учетной политике</w:t>
      </w:r>
      <w:r w:rsidRPr="00EF1949">
        <w:rPr>
          <w:rFonts w:asciiTheme="majorHAnsi" w:hAnsiTheme="majorHAnsi"/>
        </w:rPr>
        <w:t xml:space="preserve">. </w:t>
      </w:r>
    </w:p>
    <w:p w:rsidR="00AD6DF1" w:rsidRPr="004719E4" w:rsidRDefault="00AD6DF1" w:rsidP="00AD6DF1">
      <w:pPr>
        <w:pStyle w:val="a6"/>
        <w:jc w:val="both"/>
        <w:rPr>
          <w:rFonts w:asciiTheme="majorHAnsi" w:hAnsiTheme="majorHAnsi"/>
        </w:rPr>
      </w:pPr>
      <w:r w:rsidRPr="004719E4">
        <w:rPr>
          <w:rFonts w:asciiTheme="majorHAnsi" w:hAnsiTheme="majorHAnsi"/>
        </w:rPr>
        <w:t xml:space="preserve">         Учреждением ведется раздельный учет по кодам финансового обеспечения:</w:t>
      </w:r>
    </w:p>
    <w:p w:rsidR="00AD6DF1" w:rsidRPr="004719E4" w:rsidRDefault="00AD6DF1" w:rsidP="006B746C">
      <w:pPr>
        <w:pStyle w:val="a6"/>
        <w:widowControl/>
        <w:numPr>
          <w:ilvl w:val="0"/>
          <w:numId w:val="38"/>
        </w:numPr>
        <w:suppressAutoHyphens w:val="0"/>
        <w:spacing w:after="120"/>
        <w:ind w:left="142" w:firstLine="992"/>
        <w:jc w:val="both"/>
        <w:rPr>
          <w:rFonts w:asciiTheme="majorHAnsi" w:hAnsiTheme="majorHAnsi"/>
        </w:rPr>
      </w:pPr>
      <w:r w:rsidRPr="004719E4">
        <w:rPr>
          <w:rFonts w:asciiTheme="majorHAnsi" w:hAnsiTheme="majorHAnsi"/>
        </w:rPr>
        <w:t>приносящая доход деятельность (собственные доходы учреждения);</w:t>
      </w:r>
    </w:p>
    <w:p w:rsidR="00AD6DF1" w:rsidRPr="004719E4" w:rsidRDefault="00AD6DF1" w:rsidP="006B746C">
      <w:pPr>
        <w:pStyle w:val="a6"/>
        <w:widowControl/>
        <w:numPr>
          <w:ilvl w:val="0"/>
          <w:numId w:val="38"/>
        </w:numPr>
        <w:suppressAutoHyphens w:val="0"/>
        <w:spacing w:after="120"/>
        <w:ind w:left="1418" w:hanging="284"/>
        <w:jc w:val="both"/>
        <w:rPr>
          <w:rFonts w:asciiTheme="majorHAnsi" w:hAnsiTheme="majorHAnsi"/>
        </w:rPr>
      </w:pPr>
      <w:r w:rsidRPr="004719E4">
        <w:rPr>
          <w:rFonts w:asciiTheme="majorHAnsi" w:hAnsiTheme="majorHAnsi"/>
        </w:rPr>
        <w:t>средства во временном распоряжении;</w:t>
      </w:r>
    </w:p>
    <w:p w:rsidR="00AD6DF1" w:rsidRPr="004719E4" w:rsidRDefault="00AD6DF1" w:rsidP="006B746C">
      <w:pPr>
        <w:pStyle w:val="a6"/>
        <w:widowControl/>
        <w:numPr>
          <w:ilvl w:val="0"/>
          <w:numId w:val="38"/>
        </w:numPr>
        <w:suppressAutoHyphens w:val="0"/>
        <w:spacing w:after="120"/>
        <w:ind w:left="1418" w:hanging="284"/>
        <w:jc w:val="both"/>
        <w:rPr>
          <w:rFonts w:asciiTheme="majorHAnsi" w:hAnsiTheme="majorHAnsi"/>
        </w:rPr>
      </w:pPr>
      <w:r w:rsidRPr="004719E4">
        <w:rPr>
          <w:rFonts w:asciiTheme="majorHAnsi" w:hAnsiTheme="majorHAnsi"/>
        </w:rPr>
        <w:t>субсидии на выполнение государственного (муниципального) задания;</w:t>
      </w:r>
    </w:p>
    <w:p w:rsidR="00AD6DF1" w:rsidRPr="004719E4" w:rsidRDefault="00AD6DF1" w:rsidP="006B746C">
      <w:pPr>
        <w:pStyle w:val="a6"/>
        <w:widowControl/>
        <w:numPr>
          <w:ilvl w:val="0"/>
          <w:numId w:val="38"/>
        </w:numPr>
        <w:suppressAutoHyphens w:val="0"/>
        <w:spacing w:after="120"/>
        <w:ind w:left="1418" w:hanging="284"/>
        <w:jc w:val="both"/>
        <w:rPr>
          <w:rFonts w:asciiTheme="majorHAnsi" w:hAnsiTheme="majorHAnsi"/>
          <w:color w:val="000000"/>
        </w:rPr>
      </w:pPr>
      <w:r w:rsidRPr="004719E4">
        <w:rPr>
          <w:rFonts w:asciiTheme="majorHAnsi" w:hAnsiTheme="majorHAnsi"/>
          <w:color w:val="000000"/>
        </w:rPr>
        <w:t>субсидии на иные цели.</w:t>
      </w:r>
    </w:p>
    <w:p w:rsidR="00AD6DF1" w:rsidRPr="00543E6C" w:rsidRDefault="00AD6DF1" w:rsidP="00AD6DF1">
      <w:pPr>
        <w:pStyle w:val="a6"/>
        <w:widowControl/>
        <w:suppressAutoHyphens w:val="0"/>
        <w:spacing w:after="120"/>
        <w:ind w:left="709" w:firstLine="709"/>
        <w:jc w:val="both"/>
        <w:rPr>
          <w:rFonts w:asciiTheme="majorHAnsi" w:hAnsiTheme="majorHAnsi"/>
          <w:color w:val="000000"/>
        </w:rPr>
      </w:pPr>
      <w:r w:rsidRPr="00543E6C">
        <w:rPr>
          <w:rFonts w:asciiTheme="majorHAnsi" w:hAnsiTheme="majorHAnsi"/>
          <w:color w:val="000000"/>
        </w:rPr>
        <w:t>При отражении операций на счетах бухгалтерского учета в 18-м разряде (код вида деятельности) указывается:</w:t>
      </w:r>
    </w:p>
    <w:p w:rsidR="00AD6DF1" w:rsidRPr="00543E6C" w:rsidRDefault="00AD6DF1" w:rsidP="006B746C">
      <w:pPr>
        <w:pStyle w:val="a6"/>
        <w:widowControl/>
        <w:numPr>
          <w:ilvl w:val="0"/>
          <w:numId w:val="39"/>
        </w:numPr>
        <w:suppressAutoHyphens w:val="0"/>
        <w:spacing w:after="120"/>
        <w:jc w:val="both"/>
        <w:rPr>
          <w:rFonts w:asciiTheme="majorHAnsi" w:hAnsiTheme="majorHAnsi"/>
        </w:rPr>
      </w:pPr>
      <w:r w:rsidRPr="00543E6C">
        <w:rPr>
          <w:rFonts w:asciiTheme="majorHAnsi" w:hAnsiTheme="majorHAnsi"/>
        </w:rPr>
        <w:t>- приносящая доход деятельность (собственные доходы учреждения);</w:t>
      </w:r>
    </w:p>
    <w:p w:rsidR="00AD6DF1" w:rsidRPr="00543E6C" w:rsidRDefault="00AD6DF1" w:rsidP="006B746C">
      <w:pPr>
        <w:pStyle w:val="a6"/>
        <w:widowControl/>
        <w:numPr>
          <w:ilvl w:val="0"/>
          <w:numId w:val="39"/>
        </w:numPr>
        <w:suppressAutoHyphens w:val="0"/>
        <w:spacing w:after="120"/>
        <w:jc w:val="both"/>
        <w:rPr>
          <w:rFonts w:asciiTheme="majorHAnsi" w:hAnsiTheme="majorHAnsi"/>
        </w:rPr>
      </w:pPr>
      <w:r w:rsidRPr="00543E6C">
        <w:rPr>
          <w:rFonts w:asciiTheme="majorHAnsi" w:hAnsiTheme="majorHAnsi"/>
        </w:rPr>
        <w:t>- средства во временном распоряжении;</w:t>
      </w:r>
    </w:p>
    <w:p w:rsidR="00AD6DF1" w:rsidRPr="00543E6C" w:rsidRDefault="00AD6DF1" w:rsidP="006B746C">
      <w:pPr>
        <w:pStyle w:val="a6"/>
        <w:widowControl/>
        <w:numPr>
          <w:ilvl w:val="0"/>
          <w:numId w:val="39"/>
        </w:numPr>
        <w:suppressAutoHyphens w:val="0"/>
        <w:spacing w:after="120"/>
        <w:jc w:val="both"/>
        <w:rPr>
          <w:rFonts w:asciiTheme="majorHAnsi" w:hAnsiTheme="majorHAnsi"/>
        </w:rPr>
      </w:pPr>
      <w:r w:rsidRPr="00543E6C">
        <w:rPr>
          <w:rFonts w:asciiTheme="majorHAnsi" w:hAnsiTheme="majorHAnsi"/>
        </w:rPr>
        <w:t>- субсидии на выполнение государственного (муниципального) задания;</w:t>
      </w:r>
    </w:p>
    <w:p w:rsidR="00AD6DF1" w:rsidRPr="00543E6C" w:rsidRDefault="00AD6DF1" w:rsidP="006B746C">
      <w:pPr>
        <w:pStyle w:val="a6"/>
        <w:widowControl/>
        <w:numPr>
          <w:ilvl w:val="0"/>
          <w:numId w:val="39"/>
        </w:numPr>
        <w:suppressAutoHyphens w:val="0"/>
        <w:spacing w:after="120"/>
        <w:ind w:left="1276" w:hanging="284"/>
        <w:jc w:val="both"/>
        <w:rPr>
          <w:rFonts w:asciiTheme="majorHAnsi" w:hAnsiTheme="majorHAnsi"/>
          <w:color w:val="000000"/>
        </w:rPr>
      </w:pPr>
      <w:r w:rsidRPr="00543E6C">
        <w:rPr>
          <w:rFonts w:asciiTheme="majorHAnsi" w:hAnsiTheme="majorHAnsi"/>
          <w:color w:val="000000"/>
        </w:rPr>
        <w:t>- субсидии на иные цели.</w:t>
      </w:r>
    </w:p>
    <w:p w:rsidR="006B746C" w:rsidRPr="00540ABB" w:rsidRDefault="00543E6C" w:rsidP="00D4136B">
      <w:pPr>
        <w:pStyle w:val="21"/>
      </w:pPr>
      <w:r>
        <w:rPr>
          <w:rFonts w:ascii="Courier New" w:hAnsi="Courier New"/>
        </w:rPr>
        <w:t xml:space="preserve">    </w:t>
      </w:r>
      <w:r w:rsidR="006B746C" w:rsidRPr="006C6C65">
        <w:rPr>
          <w:rFonts w:ascii="Courier New" w:hAnsi="Courier New"/>
        </w:rPr>
        <w:t xml:space="preserve"> </w:t>
      </w:r>
      <w:r w:rsidR="006B746C" w:rsidRPr="00540ABB">
        <w:t>В целях обеспечения сохранности электронных данных бухгалтерского учета и отчетности:</w:t>
      </w:r>
    </w:p>
    <w:p w:rsidR="006B746C" w:rsidRPr="00987586" w:rsidRDefault="006B746C" w:rsidP="00D4136B">
      <w:pPr>
        <w:pStyle w:val="21"/>
      </w:pPr>
      <w:r w:rsidRPr="00987586">
        <w:t xml:space="preserve">на сервере </w:t>
      </w:r>
      <w:r w:rsidR="006D7D5E" w:rsidRPr="00987586">
        <w:t>ежеквартально</w:t>
      </w:r>
      <w:r w:rsidRPr="00987586">
        <w:t xml:space="preserve"> производится сохранение резервных копий базы </w:t>
      </w:r>
      <w:r w:rsidRPr="00987586">
        <w:br/>
        <w:t>«Бухгалтерия», еже</w:t>
      </w:r>
      <w:r w:rsidR="0062542D" w:rsidRPr="00987586">
        <w:t>м</w:t>
      </w:r>
      <w:r w:rsidRPr="00987586">
        <w:t>е</w:t>
      </w:r>
      <w:r w:rsidR="0062542D" w:rsidRPr="00987586">
        <w:t>сячно</w:t>
      </w:r>
      <w:r w:rsidRPr="00987586">
        <w:t xml:space="preserve"> – «Зарплата»;</w:t>
      </w:r>
    </w:p>
    <w:p w:rsidR="006B746C" w:rsidRPr="00987586" w:rsidRDefault="006B746C" w:rsidP="00D4136B">
      <w:pPr>
        <w:pStyle w:val="21"/>
      </w:pPr>
      <w:r w:rsidRPr="00987586">
        <w:t xml:space="preserve">по итогам квартала и отчетного года после сдачи отчетности производится </w:t>
      </w:r>
      <w:r w:rsidRPr="00987586">
        <w:br/>
        <w:t xml:space="preserve">запись копии базы данных на </w:t>
      </w:r>
      <w:proofErr w:type="spellStart"/>
      <w:r w:rsidR="0062542D" w:rsidRPr="00987586">
        <w:t>флеш</w:t>
      </w:r>
      <w:r w:rsidRPr="00987586">
        <w:t>носитель</w:t>
      </w:r>
      <w:proofErr w:type="spellEnd"/>
      <w:r w:rsidRPr="00987586">
        <w:t xml:space="preserve">, </w:t>
      </w:r>
      <w:proofErr w:type="gramStart"/>
      <w:r w:rsidRPr="00987586">
        <w:t>который</w:t>
      </w:r>
      <w:proofErr w:type="gramEnd"/>
      <w:r w:rsidRPr="00987586">
        <w:t xml:space="preserve"> хранится в сейфе </w:t>
      </w:r>
      <w:r w:rsidR="006D7D5E" w:rsidRPr="00987586">
        <w:t>отдела бухгалтерии</w:t>
      </w:r>
      <w:r w:rsidRPr="00987586">
        <w:t>;</w:t>
      </w:r>
    </w:p>
    <w:p w:rsidR="00543E6C" w:rsidRPr="00540ABB" w:rsidRDefault="006B746C" w:rsidP="00D4136B">
      <w:pPr>
        <w:pStyle w:val="21"/>
      </w:pPr>
      <w:r w:rsidRPr="00540AB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746C" w:rsidRDefault="00543E6C" w:rsidP="00D4136B">
      <w:pPr>
        <w:pStyle w:val="21"/>
      </w:pPr>
      <w:r w:rsidRPr="00540ABB">
        <w:t>О</w:t>
      </w:r>
      <w:r w:rsidR="006B746C" w:rsidRPr="00540ABB">
        <w:t xml:space="preserve">снование: </w:t>
      </w:r>
      <w:hyperlink r:id="rId8" w:anchor="/document/99/902249301/XA00MAM2NB/" w:tooltip="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w:history="1">
        <w:r w:rsidR="006B746C" w:rsidRPr="00D4136B">
          <w:rPr>
            <w:u w:val="single"/>
          </w:rPr>
          <w:t>пункт 19</w:t>
        </w:r>
      </w:hyperlink>
      <w:r w:rsidR="006B746C" w:rsidRPr="00540ABB">
        <w:t xml:space="preserve"> Инструкции к Единому плану счетов № 157н, </w:t>
      </w:r>
      <w:hyperlink r:id="rId9"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006B746C" w:rsidRPr="00D4136B">
          <w:rPr>
            <w:u w:val="single"/>
          </w:rPr>
          <w:t>пункт 33</w:t>
        </w:r>
      </w:hyperlink>
      <w:r w:rsidR="006B746C" w:rsidRPr="00D4136B">
        <w:t xml:space="preserve"> </w:t>
      </w:r>
      <w:r w:rsidR="006B746C" w:rsidRPr="00540ABB">
        <w:t>Стандарта «Концептуальные основы бухучета и отчетности».</w:t>
      </w:r>
    </w:p>
    <w:p w:rsidR="000615B2" w:rsidRPr="00540ABB" w:rsidRDefault="000615B2" w:rsidP="00D4136B">
      <w:pPr>
        <w:pStyle w:val="21"/>
      </w:pPr>
    </w:p>
    <w:p w:rsidR="00356886" w:rsidRPr="000615B2" w:rsidRDefault="006B746C" w:rsidP="000615B2">
      <w:pPr>
        <w:pStyle w:val="a3"/>
        <w:rPr>
          <w:sz w:val="24"/>
        </w:rPr>
      </w:pPr>
      <w:r w:rsidRPr="006C6C65">
        <w:rPr>
          <w:rFonts w:ascii="Courier New" w:hAnsi="Courier New" w:cs="Courier New"/>
        </w:rPr>
        <w:t> </w:t>
      </w:r>
      <w:r w:rsidR="000615B2">
        <w:rPr>
          <w:rFonts w:ascii="Courier New" w:hAnsi="Courier New" w:cs="Courier New"/>
        </w:rPr>
        <w:t xml:space="preserve">  Ф</w:t>
      </w:r>
      <w:r w:rsidR="00356886" w:rsidRPr="000615B2">
        <w:rPr>
          <w:sz w:val="24"/>
        </w:rPr>
        <w:t>ормирование рабочего Плана счетов</w:t>
      </w:r>
    </w:p>
    <w:p w:rsidR="00356886" w:rsidRPr="007511DE" w:rsidRDefault="00356886" w:rsidP="00356886">
      <w:pPr>
        <w:tabs>
          <w:tab w:val="left" w:pos="6237"/>
        </w:tabs>
      </w:pPr>
    </w:p>
    <w:p w:rsidR="00356886" w:rsidRPr="0062542D" w:rsidRDefault="00356886" w:rsidP="00356886">
      <w:pPr>
        <w:pStyle w:val="21"/>
        <w:rPr>
          <w:rFonts w:asciiTheme="majorHAnsi" w:hAnsiTheme="majorHAnsi"/>
        </w:rPr>
      </w:pPr>
      <w:r w:rsidRPr="0062542D">
        <w:rPr>
          <w:rFonts w:asciiTheme="majorHAnsi" w:hAnsiTheme="majorHAnsi"/>
        </w:rPr>
        <w:lastRenderedPageBreak/>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sidRPr="0062542D">
        <w:rPr>
          <w:rFonts w:asciiTheme="majorHAnsi" w:hAnsiTheme="majorHAnsi"/>
          <w:b/>
        </w:rPr>
        <w:t xml:space="preserve">Приложением № </w:t>
      </w:r>
      <w:r w:rsidR="006D7D5E" w:rsidRPr="0062542D">
        <w:rPr>
          <w:rFonts w:asciiTheme="majorHAnsi" w:hAnsiTheme="majorHAnsi"/>
          <w:b/>
        </w:rPr>
        <w:t>8</w:t>
      </w:r>
      <w:r w:rsidRPr="0062542D">
        <w:rPr>
          <w:rFonts w:asciiTheme="majorHAnsi" w:hAnsiTheme="majorHAnsi"/>
          <w:b/>
        </w:rPr>
        <w:t xml:space="preserve"> к Учетной политике</w:t>
      </w:r>
      <w:r w:rsidRPr="0062542D">
        <w:rPr>
          <w:rFonts w:asciiTheme="majorHAnsi" w:hAnsiTheme="majorHAnsi"/>
        </w:rPr>
        <w:t xml:space="preserve">. </w:t>
      </w:r>
    </w:p>
    <w:p w:rsidR="00356886" w:rsidRPr="0062542D" w:rsidRDefault="00356886" w:rsidP="00356886">
      <w:pPr>
        <w:pStyle w:val="21"/>
        <w:rPr>
          <w:rFonts w:asciiTheme="majorHAnsi" w:hAnsiTheme="majorHAnsi"/>
        </w:rPr>
      </w:pPr>
      <w:r w:rsidRPr="0062542D">
        <w:rPr>
          <w:rFonts w:asciiTheme="majorHAnsi" w:hAnsiTheme="majorHAnsi"/>
        </w:rPr>
        <w:t>Учреждение, при формировании рабочего плана счетов, применяет следующие коды вида финансового обеспечения (деятельности):</w:t>
      </w:r>
    </w:p>
    <w:p w:rsidR="00356886" w:rsidRPr="0062542D" w:rsidRDefault="00356886" w:rsidP="00356886">
      <w:pPr>
        <w:pStyle w:val="21"/>
        <w:rPr>
          <w:rFonts w:asciiTheme="majorHAnsi" w:hAnsiTheme="majorHAnsi"/>
        </w:rPr>
      </w:pPr>
      <w:r w:rsidRPr="0062542D">
        <w:rPr>
          <w:rFonts w:asciiTheme="majorHAnsi" w:hAnsiTheme="majorHAnsi"/>
        </w:rPr>
        <w:t>«2» приносящая доход деятельность (собственные доходы учреждения);</w:t>
      </w:r>
    </w:p>
    <w:p w:rsidR="00356886" w:rsidRPr="0062542D" w:rsidRDefault="00356886" w:rsidP="00356886">
      <w:pPr>
        <w:pStyle w:val="21"/>
        <w:rPr>
          <w:rFonts w:asciiTheme="majorHAnsi" w:hAnsiTheme="majorHAnsi"/>
        </w:rPr>
      </w:pPr>
      <w:r w:rsidRPr="0062542D">
        <w:rPr>
          <w:rFonts w:asciiTheme="majorHAnsi" w:hAnsiTheme="majorHAnsi"/>
        </w:rPr>
        <w:t>«3» средства во временном распоряжении;</w:t>
      </w:r>
    </w:p>
    <w:p w:rsidR="00356886" w:rsidRPr="0062542D" w:rsidRDefault="00356886" w:rsidP="00356886">
      <w:pPr>
        <w:pStyle w:val="21"/>
        <w:rPr>
          <w:rFonts w:asciiTheme="majorHAnsi" w:hAnsiTheme="majorHAnsi"/>
        </w:rPr>
      </w:pPr>
      <w:r w:rsidRPr="0062542D">
        <w:rPr>
          <w:rFonts w:asciiTheme="majorHAnsi" w:hAnsiTheme="majorHAnsi"/>
        </w:rPr>
        <w:t>«4» субсидии на выполнение государственного (муниципального) задания;</w:t>
      </w:r>
    </w:p>
    <w:p w:rsidR="00356886" w:rsidRDefault="00356886" w:rsidP="00356886">
      <w:pPr>
        <w:pStyle w:val="21"/>
        <w:rPr>
          <w:rFonts w:asciiTheme="majorHAnsi" w:hAnsiTheme="majorHAnsi"/>
        </w:rPr>
      </w:pPr>
      <w:r w:rsidRPr="0062542D">
        <w:rPr>
          <w:rFonts w:asciiTheme="majorHAnsi" w:hAnsiTheme="majorHAnsi"/>
        </w:rPr>
        <w:t>«5» субсидии на иные цели</w:t>
      </w:r>
      <w:r w:rsidR="000615B2">
        <w:rPr>
          <w:rFonts w:asciiTheme="majorHAnsi" w:hAnsiTheme="majorHAnsi"/>
        </w:rPr>
        <w:t>.</w:t>
      </w:r>
    </w:p>
    <w:p w:rsidR="000615B2" w:rsidRPr="0062542D" w:rsidRDefault="000615B2" w:rsidP="00356886">
      <w:pPr>
        <w:pStyle w:val="21"/>
        <w:rPr>
          <w:rFonts w:asciiTheme="majorHAnsi" w:hAnsiTheme="majorHAnsi"/>
        </w:rPr>
      </w:pPr>
    </w:p>
    <w:p w:rsidR="006B746C" w:rsidRDefault="006B746C" w:rsidP="000615B2">
      <w:pPr>
        <w:pStyle w:val="a3"/>
        <w:rPr>
          <w:sz w:val="24"/>
        </w:rPr>
      </w:pPr>
      <w:r w:rsidRPr="000615B2">
        <w:rPr>
          <w:sz w:val="24"/>
        </w:rPr>
        <w:t>План счетов</w:t>
      </w:r>
    </w:p>
    <w:p w:rsidR="000615B2" w:rsidRPr="000615B2" w:rsidRDefault="000615B2" w:rsidP="000615B2">
      <w:pPr>
        <w:rPr>
          <w:lang w:eastAsia="ru-RU"/>
        </w:rPr>
      </w:pPr>
    </w:p>
    <w:p w:rsidR="006B746C" w:rsidRPr="006D7D5E" w:rsidRDefault="006B746C" w:rsidP="00D4136B">
      <w:pPr>
        <w:pStyle w:val="21"/>
        <w:rPr>
          <w:rFonts w:asciiTheme="majorHAnsi" w:hAnsiTheme="majorHAnsi" w:cs="Courier New"/>
        </w:rPr>
      </w:pPr>
      <w:r w:rsidRPr="006D7D5E">
        <w:rPr>
          <w:rFonts w:asciiTheme="majorHAnsi" w:hAnsiTheme="majorHAnsi" w:cs="Courier New"/>
        </w:rPr>
        <w:t>Бухгалтерский учет ведется с использованием Рабочего плана счетов (</w:t>
      </w:r>
      <w:hyperlink r:id="rId10" w:anchor="/document/118/58806/" w:history="1">
        <w:r w:rsidRPr="0062542D">
          <w:rPr>
            <w:rFonts w:asciiTheme="majorHAnsi" w:hAnsiTheme="majorHAnsi" w:cs="Courier New"/>
            <w:u w:val="single"/>
          </w:rPr>
          <w:t xml:space="preserve">приложение </w:t>
        </w:r>
      </w:hyperlink>
      <w:r w:rsidR="0062542D" w:rsidRPr="0062542D">
        <w:rPr>
          <w:rFonts w:asciiTheme="majorHAnsi" w:hAnsiTheme="majorHAnsi" w:cs="Courier New"/>
        </w:rPr>
        <w:t>8</w:t>
      </w:r>
      <w:r w:rsidRPr="0062542D">
        <w:rPr>
          <w:rFonts w:asciiTheme="majorHAnsi" w:hAnsiTheme="majorHAnsi" w:cs="Courier New"/>
        </w:rPr>
        <w:t xml:space="preserve">), разработанного в соответствии с </w:t>
      </w:r>
      <w:hyperlink r:id="rId11" w:anchor="/document/99/902249301/" w:history="1">
        <w:r w:rsidRPr="0062542D">
          <w:rPr>
            <w:rFonts w:asciiTheme="majorHAnsi" w:hAnsiTheme="majorHAnsi" w:cs="Courier New"/>
            <w:u w:val="single"/>
          </w:rPr>
          <w:t>Инструкцией к Единому плану счетов № 157н</w:t>
        </w:r>
      </w:hyperlink>
      <w:r w:rsidRPr="0062542D">
        <w:rPr>
          <w:rFonts w:asciiTheme="majorHAnsi" w:hAnsiTheme="majorHAnsi" w:cs="Courier New"/>
        </w:rPr>
        <w:t xml:space="preserve">, </w:t>
      </w:r>
      <w:hyperlink r:id="rId12" w:anchor="/document/99/902254660/" w:history="1">
        <w:r w:rsidRPr="0062542D">
          <w:rPr>
            <w:rFonts w:asciiTheme="majorHAnsi" w:hAnsiTheme="majorHAnsi" w:cs="Courier New"/>
            <w:u w:val="single"/>
          </w:rPr>
          <w:t>Инструкцией № 174н</w:t>
        </w:r>
      </w:hyperlink>
      <w:r w:rsidR="0062542D">
        <w:rPr>
          <w:rFonts w:asciiTheme="majorHAnsi" w:hAnsiTheme="majorHAnsi"/>
        </w:rPr>
        <w:t>.</w:t>
      </w:r>
      <w:bookmarkStart w:id="2" w:name="OLE_LINK39"/>
      <w:bookmarkStart w:id="3" w:name="OLE_LINK40"/>
      <w:bookmarkStart w:id="4" w:name="OLE_LINK41"/>
      <w:r w:rsidR="0062542D">
        <w:rPr>
          <w:rFonts w:asciiTheme="majorHAnsi" w:hAnsiTheme="majorHAnsi"/>
        </w:rPr>
        <w:t xml:space="preserve"> </w:t>
      </w:r>
      <w:r w:rsidR="00521979" w:rsidRPr="00521979">
        <w:rPr>
          <w:rFonts w:asciiTheme="majorHAnsi" w:hAnsiTheme="majorHAnsi"/>
        </w:rPr>
        <w:t>Рабочий план счетов формируется в составе номеров счетов учета для ведения синтетического и аналитического учета (Основание: п.9 СГС “Учетная политика”).</w:t>
      </w:r>
      <w:r w:rsidR="006B3590">
        <w:rPr>
          <w:rFonts w:asciiTheme="majorHAnsi" w:hAnsiTheme="majorHAnsi"/>
        </w:rPr>
        <w:t xml:space="preserve"> </w:t>
      </w:r>
      <w:r w:rsidRPr="006D7D5E">
        <w:rPr>
          <w:rFonts w:asciiTheme="majorHAnsi" w:hAnsiTheme="majorHAnsi" w:cs="Courier New"/>
        </w:rPr>
        <w:t xml:space="preserve">При отражении в бухучете хозяйственных операций 1–18 разряды номера счета </w:t>
      </w:r>
      <w:r w:rsidR="006D7D5E" w:rsidRPr="006D7D5E">
        <w:rPr>
          <w:rFonts w:asciiTheme="majorHAnsi" w:hAnsiTheme="majorHAnsi" w:cs="Courier New"/>
        </w:rPr>
        <w:t>р</w:t>
      </w:r>
      <w:r w:rsidRPr="006D7D5E">
        <w:rPr>
          <w:rFonts w:asciiTheme="majorHAnsi" w:hAnsiTheme="majorHAnsi" w:cs="Courier New"/>
        </w:rPr>
        <w:t>абочего плана счетов формируются следующим образом:</w:t>
      </w:r>
    </w:p>
    <w:p w:rsidR="006B746C" w:rsidRPr="006D7D5E" w:rsidRDefault="006B746C" w:rsidP="006B7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sz w:val="24"/>
          <w:szCs w:val="24"/>
          <w:lang w:eastAsia="ru-RU"/>
        </w:rPr>
      </w:pPr>
    </w:p>
    <w:tbl>
      <w:tblPr>
        <w:tblW w:w="8445" w:type="dxa"/>
        <w:tblCellSpacing w:w="15" w:type="dxa"/>
        <w:tblCellMar>
          <w:top w:w="15" w:type="dxa"/>
          <w:left w:w="15" w:type="dxa"/>
          <w:bottom w:w="15" w:type="dxa"/>
          <w:right w:w="15" w:type="dxa"/>
        </w:tblCellMar>
        <w:tblLook w:val="04A0" w:firstRow="1" w:lastRow="0" w:firstColumn="1" w:lastColumn="0" w:noHBand="0" w:noVBand="1"/>
      </w:tblPr>
      <w:tblGrid>
        <w:gridCol w:w="1673"/>
        <w:gridCol w:w="6772"/>
      </w:tblGrid>
      <w:tr w:rsidR="006B746C" w:rsidRPr="006D7D5E" w:rsidTr="00143270">
        <w:trPr>
          <w:tblCellSpacing w:w="15" w:type="dxa"/>
        </w:trPr>
        <w:tc>
          <w:tcPr>
            <w:tcW w:w="0" w:type="auto"/>
            <w:vAlign w:val="center"/>
            <w:hideMark/>
          </w:tcPr>
          <w:p w:rsidR="004E4575" w:rsidRDefault="004E4575" w:rsidP="008F72AA">
            <w:pPr>
              <w:pStyle w:val="21"/>
            </w:pPr>
          </w:p>
          <w:p w:rsidR="004E4575" w:rsidRDefault="004E4575" w:rsidP="008F72AA">
            <w:pPr>
              <w:pStyle w:val="21"/>
            </w:pPr>
          </w:p>
          <w:p w:rsidR="006B746C" w:rsidRPr="006D7D5E" w:rsidRDefault="006B746C" w:rsidP="008F72AA">
            <w:pPr>
              <w:pStyle w:val="21"/>
            </w:pPr>
            <w:r w:rsidRPr="006D7D5E">
              <w:t>1–4</w:t>
            </w:r>
          </w:p>
        </w:tc>
        <w:tc>
          <w:tcPr>
            <w:tcW w:w="0" w:type="auto"/>
            <w:hideMark/>
          </w:tcPr>
          <w:p w:rsidR="006B746C" w:rsidRPr="000615B2" w:rsidRDefault="006B746C" w:rsidP="000615B2">
            <w:pPr>
              <w:pStyle w:val="a3"/>
              <w:rPr>
                <w:rFonts w:asciiTheme="majorHAnsi" w:hAnsiTheme="majorHAnsi"/>
                <w:sz w:val="24"/>
              </w:rPr>
            </w:pPr>
            <w:r w:rsidRPr="000615B2">
              <w:rPr>
                <w:rFonts w:asciiTheme="majorHAnsi" w:hAnsiTheme="majorHAnsi"/>
                <w:sz w:val="24"/>
              </w:rPr>
              <w:t>Аналитический код вида услуги</w:t>
            </w:r>
            <w:r w:rsidR="004E4575" w:rsidRPr="000615B2">
              <w:rPr>
                <w:rFonts w:asciiTheme="majorHAnsi" w:hAnsiTheme="majorHAnsi"/>
                <w:sz w:val="24"/>
              </w:rPr>
              <w:t xml:space="preserve"> в программе  1С</w:t>
            </w:r>
            <w:proofErr w:type="gramStart"/>
            <w:r w:rsidRPr="000615B2">
              <w:rPr>
                <w:rFonts w:asciiTheme="majorHAnsi" w:hAnsiTheme="majorHAnsi"/>
                <w:sz w:val="24"/>
              </w:rPr>
              <w:t>:</w:t>
            </w:r>
            <w:r w:rsidR="004E4575" w:rsidRPr="000615B2">
              <w:rPr>
                <w:rFonts w:asciiTheme="majorHAnsi" w:hAnsiTheme="majorHAnsi"/>
                <w:sz w:val="24"/>
              </w:rPr>
              <w:t>»</w:t>
            </w:r>
            <w:proofErr w:type="gramEnd"/>
            <w:r w:rsidR="004E4575" w:rsidRPr="000615B2">
              <w:rPr>
                <w:rFonts w:asciiTheme="majorHAnsi" w:hAnsiTheme="majorHAnsi"/>
                <w:sz w:val="24"/>
              </w:rPr>
              <w:t>Предприятие</w:t>
            </w:r>
            <w:r w:rsidR="004E4575" w:rsidRPr="000615B2">
              <w:rPr>
                <w:rFonts w:asciiTheme="majorHAnsi" w:hAnsiTheme="majorHAnsi" w:cs="Arial Rounded MT Bold"/>
                <w:sz w:val="24"/>
              </w:rPr>
              <w:t>»</w:t>
            </w:r>
          </w:p>
          <w:p w:rsidR="006B746C" w:rsidRPr="006D7D5E" w:rsidRDefault="006B746C" w:rsidP="004E4575">
            <w:pPr>
              <w:pStyle w:val="21"/>
              <w:ind w:firstLine="43"/>
            </w:pPr>
            <w:r w:rsidRPr="006D7D5E">
              <w:t>1101 «Физическая культура»</w:t>
            </w:r>
            <w:r w:rsidR="004E4575">
              <w:t xml:space="preserve"> (раздел и подраздел)</w:t>
            </w:r>
          </w:p>
        </w:tc>
      </w:tr>
      <w:tr w:rsidR="006B746C" w:rsidRPr="006D7D5E" w:rsidTr="00143270">
        <w:trPr>
          <w:tblCellSpacing w:w="15" w:type="dxa"/>
        </w:trPr>
        <w:tc>
          <w:tcPr>
            <w:tcW w:w="0" w:type="auto"/>
            <w:hideMark/>
          </w:tcPr>
          <w:p w:rsidR="006B746C" w:rsidRPr="006D7D5E" w:rsidRDefault="006B746C" w:rsidP="008F72AA">
            <w:pPr>
              <w:pStyle w:val="21"/>
            </w:pPr>
            <w:r w:rsidRPr="006D7D5E">
              <w:t>5–14</w:t>
            </w:r>
          </w:p>
        </w:tc>
        <w:tc>
          <w:tcPr>
            <w:tcW w:w="0" w:type="auto"/>
            <w:hideMark/>
          </w:tcPr>
          <w:p w:rsidR="006B746C" w:rsidRPr="006D7D5E" w:rsidRDefault="006B746C" w:rsidP="00B62630">
            <w:pPr>
              <w:pStyle w:val="21"/>
              <w:ind w:firstLine="0"/>
            </w:pPr>
            <w:r w:rsidRPr="006D7D5E">
              <w:t>0000000000</w:t>
            </w:r>
            <w:r w:rsidR="004E4575">
              <w:t xml:space="preserve"> (аналитический код КПС, включая названия программы : </w:t>
            </w:r>
            <w:r w:rsidR="00B62630">
              <w:t>5-6- СП, ДСО</w:t>
            </w:r>
            <w:proofErr w:type="gramStart"/>
            <w:r w:rsidR="00B62630">
              <w:t>,К</w:t>
            </w:r>
            <w:proofErr w:type="gramEnd"/>
            <w:r w:rsidR="00B62630">
              <w:t>У,ВБ,НО,СР,ИН,МР,ОП,ПИ</w:t>
            </w:r>
            <w:r w:rsidR="004E4575">
              <w:t>)</w:t>
            </w:r>
          </w:p>
        </w:tc>
      </w:tr>
      <w:tr w:rsidR="006B746C" w:rsidRPr="006D7D5E" w:rsidTr="00143270">
        <w:trPr>
          <w:tblCellSpacing w:w="15" w:type="dxa"/>
        </w:trPr>
        <w:tc>
          <w:tcPr>
            <w:tcW w:w="0" w:type="auto"/>
            <w:hideMark/>
          </w:tcPr>
          <w:p w:rsidR="006B746C" w:rsidRPr="006D7D5E" w:rsidRDefault="006B746C" w:rsidP="008F72AA">
            <w:pPr>
              <w:pStyle w:val="21"/>
            </w:pPr>
            <w:r w:rsidRPr="006D7D5E">
              <w:t>15–17</w:t>
            </w:r>
          </w:p>
        </w:tc>
        <w:tc>
          <w:tcPr>
            <w:tcW w:w="0" w:type="auto"/>
            <w:hideMark/>
          </w:tcPr>
          <w:p w:rsidR="006B746C" w:rsidRPr="006D7D5E" w:rsidRDefault="006B746C" w:rsidP="004E4575">
            <w:pPr>
              <w:pStyle w:val="21"/>
              <w:ind w:firstLine="0"/>
            </w:pPr>
            <w:r w:rsidRPr="006D7D5E">
              <w:t>Код вида поступлений или выбытий, соответствующий:</w:t>
            </w:r>
            <w:r w:rsidR="00361BE2">
              <w:t xml:space="preserve"> </w:t>
            </w:r>
            <w:r w:rsidRPr="006D7D5E">
              <w:t>аналитической группе подвида доходов бюджетов;</w:t>
            </w:r>
          </w:p>
          <w:p w:rsidR="006B746C" w:rsidRPr="006D7D5E" w:rsidRDefault="006B746C" w:rsidP="004E4575">
            <w:pPr>
              <w:pStyle w:val="21"/>
              <w:ind w:firstLine="0"/>
            </w:pPr>
            <w:r w:rsidRPr="006D7D5E">
              <w:t>коду вида расходов;</w:t>
            </w:r>
            <w:r w:rsidR="00B62630">
              <w:t xml:space="preserve"> (КВР)</w:t>
            </w:r>
          </w:p>
          <w:p w:rsidR="006B746C" w:rsidRPr="006D7D5E" w:rsidRDefault="006B746C" w:rsidP="004E4575">
            <w:pPr>
              <w:pStyle w:val="21"/>
              <w:ind w:firstLine="0"/>
            </w:pPr>
            <w:r w:rsidRPr="006D7D5E">
              <w:t xml:space="preserve">аналитической группе </w:t>
            </w:r>
            <w:proofErr w:type="gramStart"/>
            <w:r w:rsidRPr="006D7D5E">
              <w:t>вида источников финансирования дефицитов бюджетов</w:t>
            </w:r>
            <w:proofErr w:type="gramEnd"/>
          </w:p>
        </w:tc>
      </w:tr>
      <w:tr w:rsidR="006B746C" w:rsidRPr="006D7D5E" w:rsidTr="00143270">
        <w:trPr>
          <w:tblCellSpacing w:w="15" w:type="dxa"/>
        </w:trPr>
        <w:tc>
          <w:tcPr>
            <w:tcW w:w="0" w:type="auto"/>
            <w:hideMark/>
          </w:tcPr>
          <w:p w:rsidR="006B746C" w:rsidRPr="006D7D5E" w:rsidRDefault="006B746C" w:rsidP="008F72AA">
            <w:pPr>
              <w:pStyle w:val="21"/>
            </w:pPr>
            <w:r w:rsidRPr="006D7D5E">
              <w:t>18</w:t>
            </w:r>
          </w:p>
        </w:tc>
        <w:tc>
          <w:tcPr>
            <w:tcW w:w="0" w:type="auto"/>
            <w:hideMark/>
          </w:tcPr>
          <w:p w:rsidR="006B746C" w:rsidRPr="006D7D5E" w:rsidRDefault="006B746C" w:rsidP="004E4575">
            <w:pPr>
              <w:pStyle w:val="21"/>
              <w:ind w:firstLine="43"/>
            </w:pPr>
            <w:r w:rsidRPr="006D7D5E">
              <w:t>Код вида финансового обеспечения (деятельности)</w:t>
            </w:r>
          </w:p>
          <w:p w:rsidR="006B746C" w:rsidRPr="0062542D" w:rsidRDefault="006B746C" w:rsidP="004E4575">
            <w:pPr>
              <w:pStyle w:val="21"/>
              <w:ind w:firstLine="43"/>
            </w:pPr>
            <w:r w:rsidRPr="0062542D">
              <w:t>2 – приносящая доход деятельность (собственные доходы учреждения);</w:t>
            </w:r>
          </w:p>
          <w:p w:rsidR="006B746C" w:rsidRPr="006D7D5E" w:rsidRDefault="006B746C" w:rsidP="004E4575">
            <w:pPr>
              <w:pStyle w:val="21"/>
              <w:ind w:firstLine="43"/>
            </w:pPr>
            <w:r w:rsidRPr="006D7D5E">
              <w:t>3 – средства во временном распоряжении;</w:t>
            </w:r>
          </w:p>
          <w:p w:rsidR="006B746C" w:rsidRPr="006D7D5E" w:rsidRDefault="006B746C" w:rsidP="004E4575">
            <w:pPr>
              <w:pStyle w:val="21"/>
              <w:ind w:firstLine="43"/>
            </w:pPr>
            <w:r w:rsidRPr="006D7D5E">
              <w:t>4 – субсидия на выполнение государственного задания;</w:t>
            </w:r>
          </w:p>
          <w:p w:rsidR="006B746C" w:rsidRDefault="006B746C" w:rsidP="004E4575">
            <w:pPr>
              <w:pStyle w:val="21"/>
              <w:ind w:firstLine="43"/>
            </w:pPr>
            <w:r w:rsidRPr="006D7D5E">
              <w:t>5 – субсидии на иные цели</w:t>
            </w:r>
            <w:r w:rsidR="00B62630">
              <w:t>.</w:t>
            </w:r>
          </w:p>
          <w:p w:rsidR="00B62630" w:rsidRPr="006D7D5E" w:rsidRDefault="00B62630" w:rsidP="004E4575">
            <w:pPr>
              <w:pStyle w:val="21"/>
              <w:ind w:firstLine="43"/>
            </w:pPr>
            <w:r>
              <w:t>Пример: 1101СП00000000244.4.105.36.340</w:t>
            </w:r>
          </w:p>
          <w:p w:rsidR="006B746C" w:rsidRPr="006D7D5E" w:rsidRDefault="006B746C" w:rsidP="004E4575">
            <w:pPr>
              <w:pStyle w:val="21"/>
              <w:ind w:firstLine="43"/>
            </w:pPr>
          </w:p>
        </w:tc>
      </w:tr>
      <w:tr w:rsidR="006B746C" w:rsidRPr="006D7D5E" w:rsidTr="004E4575">
        <w:trPr>
          <w:tblCellSpacing w:w="15" w:type="dxa"/>
        </w:trPr>
        <w:tc>
          <w:tcPr>
            <w:tcW w:w="1628" w:type="dxa"/>
            <w:vAlign w:val="center"/>
            <w:hideMark/>
          </w:tcPr>
          <w:p w:rsidR="006B746C" w:rsidRPr="006D7D5E" w:rsidRDefault="006B746C" w:rsidP="008F72AA">
            <w:pPr>
              <w:pStyle w:val="21"/>
            </w:pPr>
          </w:p>
        </w:tc>
        <w:tc>
          <w:tcPr>
            <w:tcW w:w="6727" w:type="dxa"/>
            <w:vAlign w:val="center"/>
            <w:hideMark/>
          </w:tcPr>
          <w:p w:rsidR="006B746C" w:rsidRPr="006D7D5E" w:rsidRDefault="006B746C" w:rsidP="008F72AA">
            <w:pPr>
              <w:pStyle w:val="21"/>
            </w:pPr>
          </w:p>
        </w:tc>
      </w:tr>
    </w:tbl>
    <w:p w:rsidR="006B746C" w:rsidRPr="006D7D5E" w:rsidRDefault="006B746C" w:rsidP="008F72AA">
      <w:pPr>
        <w:pStyle w:val="21"/>
        <w:rPr>
          <w:rFonts w:cs="Courier New"/>
        </w:rPr>
      </w:pPr>
      <w:r w:rsidRPr="006D7D5E">
        <w:rPr>
          <w:rFonts w:cs="Courier New"/>
        </w:rPr>
        <w:t xml:space="preserve">Основание: </w:t>
      </w:r>
      <w:hyperlink r:id="rId13" w:anchor="/document/99/902249301/XA00M4O2MO/" w:tooltip="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w:history="1">
        <w:r w:rsidRPr="0062542D">
          <w:rPr>
            <w:rFonts w:cs="Courier New"/>
            <w:u w:val="single"/>
          </w:rPr>
          <w:t>пункты 21–21.2</w:t>
        </w:r>
      </w:hyperlink>
      <w:r w:rsidRPr="0062542D">
        <w:rPr>
          <w:rFonts w:cs="Courier New"/>
        </w:rPr>
        <w:t xml:space="preserve"> </w:t>
      </w:r>
      <w:r w:rsidRPr="006D7D5E">
        <w:rPr>
          <w:rFonts w:cs="Courier New"/>
        </w:rPr>
        <w:t xml:space="preserve">Инструкции к Единому плану счетов № 157н, </w:t>
      </w:r>
      <w:hyperlink r:id="rId14" w:anchor="/document/99/902254660/XA00M5S2M6/" w:tooltip="2.1. При ведении бюджетными учреждениями бухгалтерского учета хозяйственные операции на счетах Рабочего плана счетов, утвержденного бюджетным учреждением в рамках формирования учетной политики, отражаются:" w:history="1">
        <w:r w:rsidRPr="0062542D">
          <w:rPr>
            <w:rFonts w:cs="Courier New"/>
            <w:u w:val="single"/>
          </w:rPr>
          <w:t>пункт 2.1</w:t>
        </w:r>
      </w:hyperlink>
      <w:r w:rsidRPr="0062542D">
        <w:rPr>
          <w:rFonts w:cs="Courier New"/>
        </w:rPr>
        <w:t xml:space="preserve"> </w:t>
      </w:r>
      <w:r w:rsidRPr="006D7D5E">
        <w:rPr>
          <w:rFonts w:cs="Courier New"/>
        </w:rPr>
        <w:t>Инструкции № 174н.</w:t>
      </w:r>
      <w:r w:rsidR="00B62630">
        <w:rPr>
          <w:rFonts w:cs="Courier New"/>
        </w:rPr>
        <w:t xml:space="preserve"> </w:t>
      </w:r>
      <w:r w:rsidRPr="006D7D5E">
        <w:rPr>
          <w:rFonts w:cs="Courier New"/>
        </w:rPr>
        <w:t xml:space="preserve">Кроме </w:t>
      </w:r>
      <w:proofErr w:type="spellStart"/>
      <w:r w:rsidRPr="006D7D5E">
        <w:rPr>
          <w:rFonts w:cs="Courier New"/>
        </w:rPr>
        <w:t>забалансовых</w:t>
      </w:r>
      <w:proofErr w:type="spellEnd"/>
      <w:r w:rsidRPr="006D7D5E">
        <w:rPr>
          <w:rFonts w:cs="Courier New"/>
        </w:rPr>
        <w:t xml:space="preserve"> счетов, утвержденных в </w:t>
      </w:r>
      <w:hyperlink r:id="rId15" w:anchor="/document/99/902249301/" w:history="1">
        <w:r w:rsidRPr="0062542D">
          <w:rPr>
            <w:rFonts w:cs="Courier New"/>
            <w:u w:val="single"/>
          </w:rPr>
          <w:t>Инструкции к Единому плану счетов № 157н</w:t>
        </w:r>
      </w:hyperlink>
      <w:r w:rsidRPr="0062542D">
        <w:rPr>
          <w:rFonts w:cs="Courier New"/>
        </w:rPr>
        <w:t>, учреждение применяет дополнител</w:t>
      </w:r>
      <w:r w:rsidRPr="006D7D5E">
        <w:rPr>
          <w:rFonts w:cs="Courier New"/>
        </w:rPr>
        <w:t xml:space="preserve">ьные </w:t>
      </w:r>
      <w:proofErr w:type="spellStart"/>
      <w:r w:rsidRPr="006D7D5E">
        <w:rPr>
          <w:rFonts w:cs="Courier New"/>
        </w:rPr>
        <w:t>забалансовые</w:t>
      </w:r>
      <w:proofErr w:type="spellEnd"/>
      <w:r w:rsidRPr="006D7D5E">
        <w:rPr>
          <w:rFonts w:cs="Courier New"/>
        </w:rPr>
        <w:t xml:space="preserve"> счета, утвержденные в Рабочем плане счетов (</w:t>
      </w:r>
      <w:hyperlink r:id="rId16" w:anchor="/document/118/58806/" w:history="1">
        <w:r w:rsidRPr="0062542D">
          <w:rPr>
            <w:rFonts w:cs="Courier New"/>
            <w:u w:val="single"/>
          </w:rPr>
          <w:t xml:space="preserve">приложение </w:t>
        </w:r>
      </w:hyperlink>
      <w:r w:rsidR="0062542D">
        <w:t>8</w:t>
      </w:r>
      <w:r w:rsidRPr="006D7D5E">
        <w:rPr>
          <w:rFonts w:cs="Courier New"/>
        </w:rPr>
        <w:t>).</w:t>
      </w:r>
    </w:p>
    <w:p w:rsidR="006B746C" w:rsidRDefault="006B746C" w:rsidP="008F72AA">
      <w:pPr>
        <w:pStyle w:val="21"/>
        <w:rPr>
          <w:rFonts w:cs="Courier New"/>
        </w:rPr>
      </w:pPr>
      <w:r w:rsidRPr="006D7D5E">
        <w:rPr>
          <w:rFonts w:cs="Courier New"/>
        </w:rPr>
        <w:lastRenderedPageBreak/>
        <w:t xml:space="preserve">Основание: </w:t>
      </w:r>
      <w:hyperlink r:id="rId17" w:anchor="/document/99/902249301/ZAP2J8U3KC/" w:tooltip="332. На забалансовых счетах учреждением учитываются: находящееся у учреждения имущество, не являющееся балансовыми объектами бухгалтерского учета..." w:history="1">
        <w:r w:rsidRPr="0062542D">
          <w:rPr>
            <w:rFonts w:cs="Courier New"/>
            <w:u w:val="single"/>
          </w:rPr>
          <w:t>пункт 332</w:t>
        </w:r>
      </w:hyperlink>
      <w:r w:rsidRPr="006D7D5E">
        <w:rPr>
          <w:rFonts w:cs="Courier New"/>
        </w:rPr>
        <w:t xml:space="preserve"> Инструкции к Единому плану счетов № 157н, </w:t>
      </w:r>
      <w:hyperlink r:id="rId18"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62542D">
          <w:rPr>
            <w:rFonts w:cs="Courier New"/>
            <w:u w:val="single"/>
          </w:rPr>
          <w:t>пункт 19</w:t>
        </w:r>
      </w:hyperlink>
      <w:r w:rsidRPr="0062542D">
        <w:rPr>
          <w:rFonts w:cs="Courier New"/>
        </w:rPr>
        <w:t xml:space="preserve"> </w:t>
      </w:r>
      <w:r w:rsidRPr="006D7D5E">
        <w:rPr>
          <w:rFonts w:cs="Courier New"/>
        </w:rPr>
        <w:t>Стандарта «Концептуальные основы бухучета и отчетности».</w:t>
      </w:r>
    </w:p>
    <w:p w:rsidR="00C04766" w:rsidRPr="006D7D5E" w:rsidRDefault="00C04766" w:rsidP="008F72AA">
      <w:pPr>
        <w:pStyle w:val="21"/>
        <w:rPr>
          <w:rFonts w:cs="Courier New"/>
        </w:rPr>
      </w:pPr>
    </w:p>
    <w:p w:rsidR="00356886" w:rsidRPr="00C04766" w:rsidRDefault="006B746C" w:rsidP="00C04766">
      <w:pPr>
        <w:pStyle w:val="a3"/>
        <w:rPr>
          <w:sz w:val="24"/>
        </w:rPr>
      </w:pPr>
      <w:r w:rsidRPr="006D7D5E">
        <w:rPr>
          <w:rFonts w:cs="Courier New"/>
        </w:rPr>
        <w:t> </w:t>
      </w:r>
      <w:bookmarkEnd w:id="2"/>
      <w:bookmarkEnd w:id="3"/>
      <w:bookmarkEnd w:id="4"/>
      <w:r w:rsidR="00356886" w:rsidRPr="00C04766">
        <w:rPr>
          <w:sz w:val="24"/>
        </w:rPr>
        <w:t>Порядок проведения инвентаризации имущества и обязательств</w:t>
      </w:r>
    </w:p>
    <w:p w:rsidR="00356886" w:rsidRPr="007511DE" w:rsidRDefault="00356886" w:rsidP="00356886">
      <w:pPr>
        <w:tabs>
          <w:tab w:val="left" w:pos="6237"/>
        </w:tabs>
      </w:pPr>
    </w:p>
    <w:p w:rsidR="00356886" w:rsidRPr="00D4136B" w:rsidRDefault="00356886" w:rsidP="00356886">
      <w:pPr>
        <w:pStyle w:val="21"/>
        <w:rPr>
          <w:rFonts w:asciiTheme="majorHAnsi" w:hAnsiTheme="majorHAnsi"/>
        </w:rPr>
      </w:pPr>
      <w:r w:rsidRPr="00D4136B">
        <w:rPr>
          <w:rFonts w:asciiTheme="majorHAnsi" w:hAnsiTheme="majorHAnsi"/>
        </w:rPr>
        <w:t>Инвентаризация в учреждении проводится в соответствии</w:t>
      </w:r>
      <w:r w:rsidR="0062542D" w:rsidRPr="00D4136B">
        <w:rPr>
          <w:rFonts w:asciiTheme="majorHAnsi" w:hAnsiTheme="majorHAnsi"/>
        </w:rPr>
        <w:t xml:space="preserve"> с</w:t>
      </w:r>
      <w:r w:rsidRPr="00D4136B">
        <w:rPr>
          <w:rFonts w:asciiTheme="majorHAnsi" w:hAnsiTheme="majorHAnsi"/>
        </w:rPr>
        <w:t xml:space="preserve"> Методическими указаниями по инвентаризации имущества и финансовых обязательств, утвержденными Приказом Минфина России от 13.06.1995 № 49. </w:t>
      </w:r>
    </w:p>
    <w:p w:rsidR="00356886" w:rsidRPr="00D4136B" w:rsidRDefault="00356886" w:rsidP="00356886">
      <w:pPr>
        <w:pStyle w:val="21"/>
        <w:rPr>
          <w:rFonts w:asciiTheme="majorHAnsi" w:hAnsiTheme="majorHAnsi"/>
        </w:rPr>
      </w:pPr>
      <w:r w:rsidRPr="00D4136B">
        <w:rPr>
          <w:rFonts w:asciiTheme="majorHAnsi" w:hAnsiTheme="majorHAnsi"/>
        </w:rPr>
        <w:t>Для проведения инвентаризации</w:t>
      </w:r>
      <w:r w:rsidR="00B34850" w:rsidRPr="00B34850">
        <w:rPr>
          <w:rFonts w:asciiTheme="majorHAnsi" w:hAnsiTheme="majorHAnsi"/>
        </w:rPr>
        <w:t xml:space="preserve"> составляется </w:t>
      </w:r>
      <w:proofErr w:type="gramStart"/>
      <w:r w:rsidRPr="00D4136B">
        <w:rPr>
          <w:rFonts w:asciiTheme="majorHAnsi" w:hAnsiTheme="majorHAnsi"/>
        </w:rPr>
        <w:t>приказ</w:t>
      </w:r>
      <w:r w:rsidR="00B34850" w:rsidRPr="00B34850">
        <w:rPr>
          <w:rFonts w:asciiTheme="majorHAnsi" w:hAnsiTheme="majorHAnsi"/>
        </w:rPr>
        <w:t>, утвержденный</w:t>
      </w:r>
      <w:r w:rsidRPr="00D4136B">
        <w:rPr>
          <w:rFonts w:asciiTheme="majorHAnsi" w:hAnsiTheme="majorHAnsi"/>
        </w:rPr>
        <w:t xml:space="preserve"> Директор</w:t>
      </w:r>
      <w:r w:rsidR="00B34850" w:rsidRPr="00B34850">
        <w:rPr>
          <w:rFonts w:asciiTheme="majorHAnsi" w:hAnsiTheme="majorHAnsi"/>
        </w:rPr>
        <w:t xml:space="preserve">ом и </w:t>
      </w:r>
      <w:r w:rsidRPr="00D4136B">
        <w:rPr>
          <w:rFonts w:asciiTheme="majorHAnsi" w:hAnsiTheme="majorHAnsi"/>
        </w:rPr>
        <w:t>создается</w:t>
      </w:r>
      <w:proofErr w:type="gramEnd"/>
      <w:r w:rsidRPr="00D4136B">
        <w:rPr>
          <w:rFonts w:asciiTheme="majorHAnsi" w:hAnsiTheme="majorHAnsi"/>
        </w:rPr>
        <w:t xml:space="preserve"> инвентаризационная комиссия. Приказы о проведении инвентаризации подлежат</w:t>
      </w:r>
      <w:r w:rsidR="00F42A7E" w:rsidRPr="00D4136B">
        <w:rPr>
          <w:rFonts w:asciiTheme="majorHAnsi" w:hAnsiTheme="majorHAnsi"/>
        </w:rPr>
        <w:t xml:space="preserve"> ежегодно</w:t>
      </w:r>
      <w:r w:rsidR="00B34850" w:rsidRPr="00B34850">
        <w:rPr>
          <w:rFonts w:asciiTheme="majorHAnsi" w:hAnsiTheme="majorHAnsi"/>
        </w:rPr>
        <w:t>й</w:t>
      </w:r>
      <w:r w:rsidRPr="00D4136B">
        <w:rPr>
          <w:rFonts w:asciiTheme="majorHAnsi" w:hAnsiTheme="majorHAnsi"/>
        </w:rPr>
        <w:t xml:space="preserve"> регистрации в журнале учета </w:t>
      </w:r>
      <w:proofErr w:type="gramStart"/>
      <w:r w:rsidRPr="00D4136B">
        <w:rPr>
          <w:rFonts w:asciiTheme="majorHAnsi" w:hAnsiTheme="majorHAnsi"/>
        </w:rPr>
        <w:t>контроля за</w:t>
      </w:r>
      <w:proofErr w:type="gramEnd"/>
      <w:r w:rsidRPr="00D4136B">
        <w:rPr>
          <w:rFonts w:asciiTheme="majorHAnsi" w:hAnsiTheme="majorHAnsi"/>
        </w:rPr>
        <w:t xml:space="preserve"> выполнением приказов (постановлений, распоряжений) о проведении инвентаризации - журнал ИНВ-23</w:t>
      </w:r>
      <w:r w:rsidR="00F42A7E" w:rsidRPr="00D4136B">
        <w:rPr>
          <w:rFonts w:asciiTheme="majorHAnsi" w:hAnsiTheme="majorHAnsi"/>
        </w:rPr>
        <w:t>.</w:t>
      </w:r>
      <w:r w:rsidRPr="00D4136B">
        <w:rPr>
          <w:rFonts w:asciiTheme="majorHAnsi" w:hAnsiTheme="majorHAnsi"/>
        </w:rPr>
        <w:t xml:space="preserve"> (Постановление Госкомстата РФ от 18.08.1998 N 88).</w:t>
      </w:r>
    </w:p>
    <w:p w:rsidR="00356886" w:rsidRPr="007E6048" w:rsidRDefault="00356886" w:rsidP="00356886">
      <w:pPr>
        <w:pStyle w:val="21"/>
      </w:pPr>
    </w:p>
    <w:p w:rsidR="00356886" w:rsidRPr="007E6048" w:rsidRDefault="00356886" w:rsidP="00356886">
      <w:pPr>
        <w:pStyle w:val="21"/>
        <w:rPr>
          <w:b/>
        </w:rPr>
      </w:pPr>
      <w:r w:rsidRPr="007E6048">
        <w:rPr>
          <w:b/>
        </w:rPr>
        <w:t>Особенности проведения инвентаризации перед годовой отчетностью</w:t>
      </w:r>
    </w:p>
    <w:p w:rsidR="00356886" w:rsidRPr="007E6048" w:rsidRDefault="00356886" w:rsidP="00356886">
      <w:pPr>
        <w:pStyle w:val="21"/>
        <w:rPr>
          <w:b/>
        </w:rPr>
      </w:pPr>
    </w:p>
    <w:p w:rsidR="00356886" w:rsidRPr="00D4136B" w:rsidRDefault="00356886" w:rsidP="00356886">
      <w:pPr>
        <w:pStyle w:val="21"/>
        <w:rPr>
          <w:rFonts w:asciiTheme="majorHAnsi" w:hAnsiTheme="majorHAnsi"/>
        </w:rPr>
      </w:pPr>
      <w:r w:rsidRPr="00D4136B">
        <w:rPr>
          <w:rFonts w:asciiTheme="majorHAnsi" w:hAnsiTheme="majorHAnsi"/>
        </w:rPr>
        <w:t xml:space="preserve">Обязательная инвентаризация перед составлением годовой отчетности проводится с учетом следующих положений (п. 1.5 Приказа 49): </w:t>
      </w:r>
    </w:p>
    <w:p w:rsidR="00356886" w:rsidRPr="00D4136B" w:rsidRDefault="00356886" w:rsidP="006B746C">
      <w:pPr>
        <w:pStyle w:val="21"/>
        <w:numPr>
          <w:ilvl w:val="0"/>
          <w:numId w:val="5"/>
        </w:numPr>
        <w:rPr>
          <w:rFonts w:asciiTheme="majorHAnsi" w:hAnsiTheme="majorHAnsi"/>
        </w:rPr>
      </w:pPr>
      <w:r w:rsidRPr="00D4136B">
        <w:rPr>
          <w:rFonts w:asciiTheme="majorHAnsi" w:hAnsiTheme="majorHAnsi"/>
        </w:rPr>
        <w:t xml:space="preserve">Перед составлением годовой отчетности инвентаризации подлежит все имущество и </w:t>
      </w:r>
      <w:proofErr w:type="gramStart"/>
      <w:r w:rsidRPr="00D4136B">
        <w:rPr>
          <w:rFonts w:asciiTheme="majorHAnsi" w:hAnsiTheme="majorHAnsi"/>
        </w:rPr>
        <w:t>обязательства</w:t>
      </w:r>
      <w:proofErr w:type="gramEnd"/>
      <w:r w:rsidRPr="00D4136B">
        <w:rPr>
          <w:rFonts w:asciiTheme="majorHAnsi" w:hAnsiTheme="majorHAnsi"/>
        </w:rPr>
        <w:t xml:space="preserve"> как на балансовых, так и на </w:t>
      </w:r>
      <w:proofErr w:type="spellStart"/>
      <w:r w:rsidRPr="00D4136B">
        <w:rPr>
          <w:rFonts w:asciiTheme="majorHAnsi" w:hAnsiTheme="majorHAnsi"/>
        </w:rPr>
        <w:t>забалансовых</w:t>
      </w:r>
      <w:proofErr w:type="spellEnd"/>
      <w:r w:rsidRPr="00D4136B">
        <w:rPr>
          <w:rFonts w:asciiTheme="majorHAnsi" w:hAnsiTheme="majorHAnsi"/>
        </w:rPr>
        <w:t xml:space="preserve"> счетах (п. 332 Инструкции 157н)</w:t>
      </w:r>
      <w:r w:rsidR="00B34850" w:rsidRPr="00B34850">
        <w:rPr>
          <w:rFonts w:asciiTheme="majorHAnsi" w:hAnsiTheme="majorHAnsi"/>
        </w:rPr>
        <w:t>.</w:t>
      </w:r>
    </w:p>
    <w:p w:rsidR="00356886" w:rsidRPr="00D4136B" w:rsidRDefault="00356886" w:rsidP="006B746C">
      <w:pPr>
        <w:pStyle w:val="21"/>
        <w:numPr>
          <w:ilvl w:val="0"/>
          <w:numId w:val="5"/>
        </w:numPr>
        <w:rPr>
          <w:rFonts w:asciiTheme="majorHAnsi" w:hAnsiTheme="majorHAnsi"/>
        </w:rPr>
      </w:pPr>
      <w:r w:rsidRPr="00D4136B">
        <w:rPr>
          <w:rFonts w:asciiTheme="majorHAnsi" w:hAnsiTheme="majorHAnsi"/>
        </w:rPr>
        <w:t xml:space="preserve">Инвентаризация имущества перед составлением годовой бюджетной отчетности начинается не ранее 1 октября отчетного года; результаты </w:t>
      </w:r>
      <w:proofErr w:type="gramStart"/>
      <w:r w:rsidRPr="00D4136B">
        <w:rPr>
          <w:rFonts w:asciiTheme="majorHAnsi" w:hAnsiTheme="majorHAnsi"/>
        </w:rPr>
        <w:t>инвентаризации имущества, проведенной в четвертом квартале отчетного года по иным основаниям зачитываются</w:t>
      </w:r>
      <w:proofErr w:type="gramEnd"/>
      <w:r w:rsidRPr="00D4136B">
        <w:rPr>
          <w:rFonts w:asciiTheme="majorHAnsi" w:hAnsiTheme="majorHAnsi"/>
        </w:rPr>
        <w:t xml:space="preserve"> в составе годовой инвентаризации имущества</w:t>
      </w:r>
      <w:r w:rsidR="00B34850" w:rsidRPr="00B34850">
        <w:rPr>
          <w:rFonts w:asciiTheme="majorHAnsi" w:hAnsiTheme="majorHAnsi"/>
        </w:rPr>
        <w:t>.</w:t>
      </w:r>
      <w:r w:rsidRPr="00D4136B">
        <w:rPr>
          <w:rFonts w:asciiTheme="majorHAnsi" w:hAnsiTheme="majorHAnsi"/>
        </w:rPr>
        <w:t xml:space="preserve"> </w:t>
      </w:r>
    </w:p>
    <w:p w:rsidR="00356886" w:rsidRPr="00D4136B" w:rsidRDefault="00356886" w:rsidP="006B746C">
      <w:pPr>
        <w:pStyle w:val="21"/>
        <w:numPr>
          <w:ilvl w:val="0"/>
          <w:numId w:val="5"/>
        </w:numPr>
        <w:rPr>
          <w:rFonts w:asciiTheme="majorHAnsi" w:hAnsiTheme="majorHAnsi"/>
        </w:rPr>
      </w:pPr>
      <w:r w:rsidRPr="00D4136B">
        <w:rPr>
          <w:rFonts w:asciiTheme="majorHAnsi" w:hAnsiTheme="majorHAnsi"/>
        </w:rPr>
        <w:t>Инвентаризация основных сре</w:t>
      </w:r>
      <w:proofErr w:type="gramStart"/>
      <w:r w:rsidRPr="00D4136B">
        <w:rPr>
          <w:rFonts w:asciiTheme="majorHAnsi" w:hAnsiTheme="majorHAnsi"/>
        </w:rPr>
        <w:t>дств пр</w:t>
      </w:r>
      <w:proofErr w:type="gramEnd"/>
      <w:r w:rsidRPr="00D4136B">
        <w:rPr>
          <w:rFonts w:asciiTheme="majorHAnsi" w:hAnsiTheme="majorHAnsi"/>
        </w:rPr>
        <w:t>оводится один раз в три года</w:t>
      </w:r>
      <w:r w:rsidR="00B9444A" w:rsidRPr="00D4136B">
        <w:rPr>
          <w:rFonts w:asciiTheme="majorHAnsi" w:hAnsiTheme="majorHAnsi"/>
        </w:rPr>
        <w:t>.</w:t>
      </w:r>
      <w:r w:rsidRPr="00D4136B">
        <w:rPr>
          <w:rFonts w:asciiTheme="majorHAnsi" w:hAnsiTheme="majorHAnsi"/>
        </w:rPr>
        <w:t xml:space="preserve"> </w:t>
      </w:r>
    </w:p>
    <w:p w:rsidR="00356886" w:rsidRPr="00D4136B" w:rsidRDefault="00356886" w:rsidP="006B746C">
      <w:pPr>
        <w:pStyle w:val="21"/>
        <w:numPr>
          <w:ilvl w:val="0"/>
          <w:numId w:val="5"/>
        </w:numPr>
        <w:rPr>
          <w:rFonts w:asciiTheme="majorHAnsi" w:hAnsiTheme="majorHAnsi"/>
        </w:rPr>
      </w:pPr>
      <w:r w:rsidRPr="00D4136B">
        <w:rPr>
          <w:rFonts w:asciiTheme="majorHAnsi" w:hAnsiTheme="majorHAnsi"/>
        </w:rPr>
        <w:t xml:space="preserve">Результаты инвентаризации по </w:t>
      </w:r>
      <w:proofErr w:type="spellStart"/>
      <w:r w:rsidRPr="00D4136B">
        <w:rPr>
          <w:rFonts w:asciiTheme="majorHAnsi" w:hAnsiTheme="majorHAnsi"/>
        </w:rPr>
        <w:t>забалансовому</w:t>
      </w:r>
      <w:proofErr w:type="spellEnd"/>
      <w:r w:rsidRPr="00D4136B">
        <w:rPr>
          <w:rFonts w:asciiTheme="majorHAnsi" w:hAnsiTheme="majorHAnsi"/>
        </w:rPr>
        <w:t xml:space="preserve">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w:t>
      </w:r>
      <w:r w:rsidR="00B34850" w:rsidRPr="00B34850">
        <w:rPr>
          <w:rFonts w:asciiTheme="majorHAnsi" w:hAnsiTheme="majorHAnsi"/>
        </w:rPr>
        <w:t>получившие</w:t>
      </w:r>
      <w:r w:rsidRPr="00D4136B">
        <w:rPr>
          <w:rFonts w:asciiTheme="majorHAnsi" w:hAnsiTheme="majorHAnsi"/>
        </w:rPr>
        <w:t xml:space="preserve"> имущество в личное пользование</w:t>
      </w:r>
      <w:r w:rsidR="00B34850" w:rsidRPr="00B34850">
        <w:rPr>
          <w:rFonts w:asciiTheme="majorHAnsi" w:hAnsiTheme="majorHAnsi"/>
        </w:rPr>
        <w:t>.</w:t>
      </w:r>
    </w:p>
    <w:p w:rsidR="00356886" w:rsidRPr="00D4136B" w:rsidRDefault="00356886" w:rsidP="006B746C">
      <w:pPr>
        <w:pStyle w:val="21"/>
        <w:numPr>
          <w:ilvl w:val="0"/>
          <w:numId w:val="5"/>
        </w:numPr>
        <w:rPr>
          <w:rFonts w:asciiTheme="majorHAnsi" w:hAnsiTheme="majorHAnsi"/>
        </w:rPr>
      </w:pPr>
      <w:r w:rsidRPr="00D4136B">
        <w:rPr>
          <w:rFonts w:asciiTheme="majorHAnsi" w:hAnsiTheme="majorHAnsi"/>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356886" w:rsidRPr="00D4136B" w:rsidRDefault="00356886" w:rsidP="00356886">
      <w:pPr>
        <w:pStyle w:val="21"/>
        <w:ind w:left="1260" w:firstLine="0"/>
        <w:rPr>
          <w:rFonts w:asciiTheme="majorHAnsi" w:hAnsiTheme="majorHAnsi"/>
        </w:rPr>
      </w:pPr>
    </w:p>
    <w:p w:rsidR="00356886" w:rsidRPr="00D4136B" w:rsidRDefault="00356886" w:rsidP="00356886">
      <w:pPr>
        <w:pStyle w:val="21"/>
        <w:rPr>
          <w:rFonts w:asciiTheme="majorHAnsi" w:hAnsiTheme="majorHAnsi"/>
        </w:rPr>
      </w:pPr>
      <w:r w:rsidRPr="00D4136B">
        <w:rPr>
          <w:rFonts w:asciiTheme="majorHAnsi" w:hAnsiTheme="majorHAnsi"/>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356886" w:rsidRPr="007E6048" w:rsidRDefault="00356886" w:rsidP="00BA72A5">
      <w:pPr>
        <w:pStyle w:val="21"/>
        <w:numPr>
          <w:ilvl w:val="0"/>
          <w:numId w:val="6"/>
        </w:numPr>
        <w:tabs>
          <w:tab w:val="left" w:pos="567"/>
        </w:tabs>
      </w:pPr>
      <w:r w:rsidRPr="007E6048">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356886" w:rsidRPr="007E6048" w:rsidRDefault="00356886" w:rsidP="006B746C">
      <w:pPr>
        <w:pStyle w:val="21"/>
        <w:numPr>
          <w:ilvl w:val="0"/>
          <w:numId w:val="6"/>
        </w:numPr>
      </w:pPr>
      <w:r w:rsidRPr="007E6048">
        <w:t xml:space="preserve">Выявляет наличие внутренних или внешних признаков снижения убытка от обесценения активов (п. 18 Приказа 259н) – для активов, по </w:t>
      </w:r>
      <w:r w:rsidRPr="007E6048">
        <w:lastRenderedPageBreak/>
        <w:t>которым в предыдущих отчетных периодах был признан убыток от обесценения</w:t>
      </w:r>
      <w:r w:rsidR="00B34850" w:rsidRPr="00B34850">
        <w:t>.</w:t>
      </w:r>
      <w:r w:rsidRPr="007E6048">
        <w:t xml:space="preserve"> </w:t>
      </w:r>
    </w:p>
    <w:p w:rsidR="00356886" w:rsidRPr="007E6048" w:rsidRDefault="00356886" w:rsidP="006B746C">
      <w:pPr>
        <w:pStyle w:val="21"/>
        <w:numPr>
          <w:ilvl w:val="0"/>
          <w:numId w:val="6"/>
        </w:numPr>
      </w:pPr>
      <w:r w:rsidRPr="007E6048">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356886" w:rsidRPr="007E6048" w:rsidRDefault="00356886" w:rsidP="006B746C">
      <w:pPr>
        <w:pStyle w:val="21"/>
        <w:numPr>
          <w:ilvl w:val="0"/>
          <w:numId w:val="6"/>
        </w:numPr>
      </w:pPr>
      <w:r w:rsidRPr="007E6048">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r w:rsidR="00B34850" w:rsidRPr="00B34850">
        <w:t>.</w:t>
      </w:r>
      <w:r w:rsidRPr="007E6048">
        <w:t xml:space="preserve">  </w:t>
      </w:r>
    </w:p>
    <w:p w:rsidR="00356886" w:rsidRPr="007E6048" w:rsidRDefault="00356886" w:rsidP="00356886">
      <w:pPr>
        <w:pStyle w:val="21"/>
      </w:pPr>
    </w:p>
    <w:p w:rsidR="00356886" w:rsidRPr="007E6048" w:rsidRDefault="00356886" w:rsidP="00356886">
      <w:pPr>
        <w:pStyle w:val="21"/>
      </w:pPr>
      <w:r w:rsidRPr="007E6048">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356886" w:rsidRPr="007E6048" w:rsidRDefault="00356886" w:rsidP="00356886">
      <w:pPr>
        <w:pStyle w:val="21"/>
      </w:pPr>
      <w:r w:rsidRPr="007E6048">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356886" w:rsidRPr="007E6048" w:rsidTr="00143270">
        <w:trPr>
          <w:jc w:val="center"/>
        </w:trPr>
        <w:tc>
          <w:tcPr>
            <w:tcW w:w="9571" w:type="dxa"/>
            <w:gridSpan w:val="2"/>
            <w:shd w:val="clear" w:color="auto" w:fill="auto"/>
          </w:tcPr>
          <w:p w:rsidR="00356886" w:rsidRPr="007E6048" w:rsidRDefault="00356886" w:rsidP="00143270">
            <w:pPr>
              <w:pStyle w:val="21"/>
              <w:ind w:firstLine="0"/>
              <w:jc w:val="center"/>
            </w:pPr>
            <w:r w:rsidRPr="007E6048">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Код</w:t>
            </w:r>
          </w:p>
        </w:tc>
        <w:tc>
          <w:tcPr>
            <w:tcW w:w="6381" w:type="dxa"/>
            <w:shd w:val="clear" w:color="auto" w:fill="auto"/>
          </w:tcPr>
          <w:p w:rsidR="00356886" w:rsidRPr="007E6048" w:rsidRDefault="00356886" w:rsidP="00143270">
            <w:pPr>
              <w:pStyle w:val="21"/>
              <w:ind w:firstLine="0"/>
              <w:jc w:val="center"/>
              <w:rPr>
                <w:b/>
              </w:rPr>
            </w:pPr>
            <w:r w:rsidRPr="007E6048">
              <w:rPr>
                <w:b/>
              </w:rPr>
              <w:t>Описание кода</w:t>
            </w:r>
          </w:p>
        </w:tc>
      </w:tr>
      <w:tr w:rsidR="00356886" w:rsidRPr="007E6048" w:rsidTr="00143270">
        <w:trPr>
          <w:jc w:val="center"/>
        </w:trPr>
        <w:tc>
          <w:tcPr>
            <w:tcW w:w="9571" w:type="dxa"/>
            <w:gridSpan w:val="2"/>
            <w:shd w:val="clear" w:color="auto" w:fill="auto"/>
          </w:tcPr>
          <w:p w:rsidR="00356886" w:rsidRPr="007E6048" w:rsidRDefault="00356886" w:rsidP="00143270">
            <w:pPr>
              <w:pStyle w:val="21"/>
              <w:ind w:firstLine="0"/>
              <w:jc w:val="center"/>
              <w:rPr>
                <w:b/>
              </w:rPr>
            </w:pPr>
            <w:r w:rsidRPr="007E6048">
              <w:rPr>
                <w:b/>
              </w:rPr>
              <w:t>Для объектов основных средств</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«Э»</w:t>
            </w:r>
          </w:p>
        </w:tc>
        <w:tc>
          <w:tcPr>
            <w:tcW w:w="6381" w:type="dxa"/>
            <w:shd w:val="clear" w:color="auto" w:fill="auto"/>
          </w:tcPr>
          <w:p w:rsidR="00356886" w:rsidRPr="007E6048" w:rsidRDefault="00356886" w:rsidP="00143270">
            <w:pPr>
              <w:pStyle w:val="21"/>
              <w:ind w:firstLine="0"/>
            </w:pPr>
            <w:r w:rsidRPr="007E6048">
              <w:t>В эксплуатации</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w:t>
            </w:r>
            <w:proofErr w:type="gramStart"/>
            <w:r w:rsidRPr="007E6048">
              <w:rPr>
                <w:b/>
              </w:rPr>
              <w:t>Р</w:t>
            </w:r>
            <w:proofErr w:type="gramEnd"/>
            <w:r w:rsidRPr="007E6048">
              <w:rPr>
                <w:b/>
              </w:rPr>
              <w:t>»</w:t>
            </w:r>
          </w:p>
        </w:tc>
        <w:tc>
          <w:tcPr>
            <w:tcW w:w="6381" w:type="dxa"/>
            <w:shd w:val="clear" w:color="auto" w:fill="auto"/>
          </w:tcPr>
          <w:p w:rsidR="00356886" w:rsidRPr="007E6048" w:rsidRDefault="00356886" w:rsidP="00143270">
            <w:pPr>
              <w:pStyle w:val="21"/>
              <w:ind w:firstLine="0"/>
            </w:pPr>
            <w:r w:rsidRPr="007E6048">
              <w:t>Требуется ремонт</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«К»</w:t>
            </w:r>
          </w:p>
        </w:tc>
        <w:tc>
          <w:tcPr>
            <w:tcW w:w="6381" w:type="dxa"/>
            <w:shd w:val="clear" w:color="auto" w:fill="auto"/>
          </w:tcPr>
          <w:p w:rsidR="00356886" w:rsidRPr="007E6048" w:rsidRDefault="00356886" w:rsidP="00143270">
            <w:pPr>
              <w:pStyle w:val="21"/>
              <w:ind w:firstLine="0"/>
            </w:pPr>
            <w:r w:rsidRPr="007E6048">
              <w:t>Находится на консервации</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«НВ»</w:t>
            </w:r>
          </w:p>
        </w:tc>
        <w:tc>
          <w:tcPr>
            <w:tcW w:w="6381" w:type="dxa"/>
            <w:shd w:val="clear" w:color="auto" w:fill="auto"/>
          </w:tcPr>
          <w:p w:rsidR="00356886" w:rsidRPr="007E6048" w:rsidRDefault="00356886" w:rsidP="00143270">
            <w:pPr>
              <w:pStyle w:val="21"/>
              <w:ind w:firstLine="0"/>
            </w:pPr>
            <w:r w:rsidRPr="007E6048">
              <w:t xml:space="preserve">Не </w:t>
            </w:r>
            <w:proofErr w:type="gramStart"/>
            <w:r w:rsidRPr="007E6048">
              <w:t>введен</w:t>
            </w:r>
            <w:proofErr w:type="gramEnd"/>
            <w:r w:rsidRPr="007E6048">
              <w:t xml:space="preserve"> в эксплуатацию</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«НТ»</w:t>
            </w:r>
          </w:p>
        </w:tc>
        <w:tc>
          <w:tcPr>
            <w:tcW w:w="6381" w:type="dxa"/>
            <w:shd w:val="clear" w:color="auto" w:fill="auto"/>
          </w:tcPr>
          <w:p w:rsidR="00356886" w:rsidRPr="007E6048" w:rsidRDefault="00356886" w:rsidP="00143270">
            <w:pPr>
              <w:pStyle w:val="21"/>
              <w:ind w:firstLine="0"/>
            </w:pPr>
            <w:r w:rsidRPr="007E6048">
              <w:t>Не соответствует требованиям эксплуатации</w:t>
            </w:r>
          </w:p>
        </w:tc>
      </w:tr>
      <w:tr w:rsidR="00356886" w:rsidRPr="007E6048" w:rsidTr="00143270">
        <w:trPr>
          <w:jc w:val="center"/>
        </w:trPr>
        <w:tc>
          <w:tcPr>
            <w:tcW w:w="9571" w:type="dxa"/>
            <w:gridSpan w:val="2"/>
            <w:shd w:val="clear" w:color="auto" w:fill="auto"/>
          </w:tcPr>
          <w:p w:rsidR="00356886" w:rsidRPr="007E6048" w:rsidRDefault="00356886" w:rsidP="00143270">
            <w:pPr>
              <w:pStyle w:val="21"/>
              <w:ind w:firstLine="0"/>
              <w:jc w:val="center"/>
              <w:rPr>
                <w:b/>
              </w:rPr>
            </w:pPr>
            <w:r w:rsidRPr="007E6048">
              <w:rPr>
                <w:b/>
              </w:rPr>
              <w:t>Для объектов материальных запасов</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w:t>
            </w:r>
            <w:proofErr w:type="gramStart"/>
            <w:r w:rsidRPr="007E6048">
              <w:rPr>
                <w:b/>
              </w:rPr>
              <w:t>З</w:t>
            </w:r>
            <w:proofErr w:type="gramEnd"/>
            <w:r w:rsidRPr="007E6048">
              <w:rPr>
                <w:b/>
              </w:rPr>
              <w:t>»</w:t>
            </w:r>
          </w:p>
        </w:tc>
        <w:tc>
          <w:tcPr>
            <w:tcW w:w="6381" w:type="dxa"/>
            <w:shd w:val="clear" w:color="auto" w:fill="auto"/>
          </w:tcPr>
          <w:p w:rsidR="00356886" w:rsidRPr="007E6048" w:rsidRDefault="00356886" w:rsidP="00143270">
            <w:pPr>
              <w:pStyle w:val="21"/>
              <w:ind w:firstLine="0"/>
            </w:pPr>
            <w:r w:rsidRPr="007E6048">
              <w:t xml:space="preserve">В запасе для использования </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«Х»</w:t>
            </w:r>
          </w:p>
        </w:tc>
        <w:tc>
          <w:tcPr>
            <w:tcW w:w="6381" w:type="dxa"/>
            <w:shd w:val="clear" w:color="auto" w:fill="auto"/>
          </w:tcPr>
          <w:p w:rsidR="00356886" w:rsidRPr="007E6048" w:rsidRDefault="00356886" w:rsidP="00143270">
            <w:pPr>
              <w:pStyle w:val="21"/>
              <w:ind w:firstLine="0"/>
            </w:pPr>
            <w:r w:rsidRPr="007E6048">
              <w:t>В запасе на хранении</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«НК»</w:t>
            </w:r>
          </w:p>
        </w:tc>
        <w:tc>
          <w:tcPr>
            <w:tcW w:w="6381" w:type="dxa"/>
            <w:shd w:val="clear" w:color="auto" w:fill="auto"/>
          </w:tcPr>
          <w:p w:rsidR="00356886" w:rsidRPr="007E6048" w:rsidRDefault="00356886" w:rsidP="00143270">
            <w:pPr>
              <w:pStyle w:val="21"/>
              <w:ind w:firstLine="0"/>
            </w:pPr>
            <w:r w:rsidRPr="007E6048">
              <w:t>Не надлежащего качества</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w:t>
            </w:r>
            <w:proofErr w:type="gramStart"/>
            <w:r w:rsidRPr="007E6048">
              <w:rPr>
                <w:b/>
              </w:rPr>
              <w:t>П</w:t>
            </w:r>
            <w:proofErr w:type="gramEnd"/>
            <w:r w:rsidRPr="007E6048">
              <w:rPr>
                <w:b/>
              </w:rPr>
              <w:t>»</w:t>
            </w:r>
          </w:p>
        </w:tc>
        <w:tc>
          <w:tcPr>
            <w:tcW w:w="6381" w:type="dxa"/>
            <w:shd w:val="clear" w:color="auto" w:fill="auto"/>
          </w:tcPr>
          <w:p w:rsidR="00356886" w:rsidRPr="007E6048" w:rsidRDefault="00356886" w:rsidP="00143270">
            <w:pPr>
              <w:pStyle w:val="21"/>
              <w:ind w:firstLine="0"/>
            </w:pPr>
            <w:r w:rsidRPr="007E6048">
              <w:t>Повреждены</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«ИС»</w:t>
            </w:r>
          </w:p>
        </w:tc>
        <w:tc>
          <w:tcPr>
            <w:tcW w:w="6381" w:type="dxa"/>
            <w:shd w:val="clear" w:color="auto" w:fill="auto"/>
          </w:tcPr>
          <w:p w:rsidR="00356886" w:rsidRPr="007E6048" w:rsidRDefault="00356886" w:rsidP="00143270">
            <w:pPr>
              <w:pStyle w:val="21"/>
              <w:ind w:firstLine="0"/>
            </w:pPr>
            <w:r w:rsidRPr="007E6048">
              <w:t>Истек срок хранения</w:t>
            </w:r>
          </w:p>
        </w:tc>
      </w:tr>
      <w:tr w:rsidR="00356886" w:rsidRPr="007E6048" w:rsidTr="00143270">
        <w:trPr>
          <w:jc w:val="center"/>
        </w:trPr>
        <w:tc>
          <w:tcPr>
            <w:tcW w:w="9571" w:type="dxa"/>
            <w:gridSpan w:val="2"/>
            <w:shd w:val="clear" w:color="auto" w:fill="auto"/>
          </w:tcPr>
          <w:p w:rsidR="00356886" w:rsidRPr="007E6048" w:rsidRDefault="00356886" w:rsidP="00143270">
            <w:pPr>
              <w:pStyle w:val="21"/>
              <w:ind w:firstLine="0"/>
              <w:jc w:val="center"/>
              <w:rPr>
                <w:b/>
              </w:rPr>
            </w:pPr>
            <w:r w:rsidRPr="007E6048">
              <w:rPr>
                <w:b/>
              </w:rPr>
              <w:t>Для объектов незавершенного строительства</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«С»</w:t>
            </w:r>
          </w:p>
        </w:tc>
        <w:tc>
          <w:tcPr>
            <w:tcW w:w="6381" w:type="dxa"/>
            <w:shd w:val="clear" w:color="auto" w:fill="auto"/>
          </w:tcPr>
          <w:p w:rsidR="00356886" w:rsidRPr="007E6048" w:rsidRDefault="00356886" w:rsidP="00143270">
            <w:pPr>
              <w:pStyle w:val="21"/>
              <w:ind w:firstLine="0"/>
            </w:pPr>
            <w:r w:rsidRPr="007E6048">
              <w:t>Строительство ведется</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«К»</w:t>
            </w:r>
          </w:p>
        </w:tc>
        <w:tc>
          <w:tcPr>
            <w:tcW w:w="6381" w:type="dxa"/>
            <w:shd w:val="clear" w:color="auto" w:fill="auto"/>
          </w:tcPr>
          <w:p w:rsidR="00356886" w:rsidRPr="007E6048" w:rsidRDefault="00356886" w:rsidP="00143270">
            <w:pPr>
              <w:pStyle w:val="21"/>
              <w:ind w:firstLine="0"/>
            </w:pPr>
            <w:r w:rsidRPr="007E6048">
              <w:t>Стройка законсервирована</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w:t>
            </w:r>
            <w:proofErr w:type="gramStart"/>
            <w:r w:rsidRPr="007E6048">
              <w:rPr>
                <w:b/>
              </w:rPr>
              <w:t>П</w:t>
            </w:r>
            <w:proofErr w:type="gramEnd"/>
            <w:r w:rsidRPr="007E6048">
              <w:rPr>
                <w:b/>
              </w:rPr>
              <w:t>»</w:t>
            </w:r>
          </w:p>
        </w:tc>
        <w:tc>
          <w:tcPr>
            <w:tcW w:w="6381" w:type="dxa"/>
            <w:shd w:val="clear" w:color="auto" w:fill="auto"/>
          </w:tcPr>
          <w:p w:rsidR="00356886" w:rsidRPr="007E6048" w:rsidRDefault="00356886" w:rsidP="00143270">
            <w:pPr>
              <w:pStyle w:val="21"/>
              <w:ind w:firstLine="0"/>
            </w:pPr>
            <w:r w:rsidRPr="007E6048">
              <w:t>Строительство приостановлено без консервации</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«В»</w:t>
            </w:r>
          </w:p>
        </w:tc>
        <w:tc>
          <w:tcPr>
            <w:tcW w:w="6381" w:type="dxa"/>
            <w:shd w:val="clear" w:color="auto" w:fill="auto"/>
          </w:tcPr>
          <w:p w:rsidR="00356886" w:rsidRPr="007E6048" w:rsidRDefault="00356886" w:rsidP="00143270">
            <w:pPr>
              <w:pStyle w:val="21"/>
              <w:ind w:firstLine="0"/>
            </w:pPr>
            <w:r w:rsidRPr="007E6048">
              <w:t>Передается в собственность другому субъекту учета</w:t>
            </w:r>
          </w:p>
        </w:tc>
      </w:tr>
      <w:tr w:rsidR="00356886" w:rsidRPr="007E6048" w:rsidTr="00143270">
        <w:trPr>
          <w:jc w:val="center"/>
        </w:trPr>
        <w:tc>
          <w:tcPr>
            <w:tcW w:w="9571" w:type="dxa"/>
            <w:gridSpan w:val="2"/>
            <w:shd w:val="clear" w:color="auto" w:fill="auto"/>
          </w:tcPr>
          <w:p w:rsidR="00356886" w:rsidRPr="007E6048" w:rsidRDefault="00356886" w:rsidP="00143270">
            <w:pPr>
              <w:pStyle w:val="21"/>
              <w:ind w:firstLine="0"/>
              <w:jc w:val="center"/>
            </w:pPr>
            <w:r w:rsidRPr="007E6048">
              <w:t xml:space="preserve">В графе 9 указывается информация о возможных способах вовлечения объектов </w:t>
            </w:r>
            <w:r w:rsidRPr="007E6048">
              <w:lastRenderedPageBreak/>
              <w:t>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356886" w:rsidRPr="007E6048" w:rsidTr="00143270">
        <w:trPr>
          <w:jc w:val="center"/>
        </w:trPr>
        <w:tc>
          <w:tcPr>
            <w:tcW w:w="9571" w:type="dxa"/>
            <w:gridSpan w:val="2"/>
            <w:shd w:val="clear" w:color="auto" w:fill="auto"/>
          </w:tcPr>
          <w:p w:rsidR="00356886" w:rsidRPr="007E6048" w:rsidRDefault="00356886" w:rsidP="00143270">
            <w:pPr>
              <w:pStyle w:val="21"/>
              <w:ind w:firstLine="0"/>
              <w:jc w:val="center"/>
            </w:pPr>
            <w:r w:rsidRPr="007E6048">
              <w:rPr>
                <w:b/>
              </w:rPr>
              <w:lastRenderedPageBreak/>
              <w:t>Для объектов основных средств</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«Э»</w:t>
            </w:r>
          </w:p>
        </w:tc>
        <w:tc>
          <w:tcPr>
            <w:tcW w:w="6381" w:type="dxa"/>
            <w:shd w:val="clear" w:color="auto" w:fill="auto"/>
          </w:tcPr>
          <w:p w:rsidR="00356886" w:rsidRPr="007E6048" w:rsidRDefault="00356886" w:rsidP="00143270">
            <w:pPr>
              <w:pStyle w:val="21"/>
              <w:ind w:firstLine="0"/>
            </w:pPr>
            <w:r w:rsidRPr="007E6048">
              <w:t xml:space="preserve">Эксплуатация </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«В»</w:t>
            </w:r>
          </w:p>
        </w:tc>
        <w:tc>
          <w:tcPr>
            <w:tcW w:w="6381" w:type="dxa"/>
            <w:shd w:val="clear" w:color="auto" w:fill="auto"/>
          </w:tcPr>
          <w:p w:rsidR="00356886" w:rsidRPr="007E6048" w:rsidRDefault="00356886" w:rsidP="00143270">
            <w:pPr>
              <w:pStyle w:val="21"/>
              <w:ind w:firstLine="0"/>
            </w:pPr>
            <w:r w:rsidRPr="007E6048">
              <w:t>Подлежит вводу в эксплуатацию</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w:t>
            </w:r>
            <w:proofErr w:type="gramStart"/>
            <w:r w:rsidRPr="007E6048">
              <w:rPr>
                <w:b/>
              </w:rPr>
              <w:t>Р</w:t>
            </w:r>
            <w:proofErr w:type="gramEnd"/>
            <w:r w:rsidRPr="007E6048">
              <w:rPr>
                <w:b/>
              </w:rPr>
              <w:t>»</w:t>
            </w:r>
          </w:p>
        </w:tc>
        <w:tc>
          <w:tcPr>
            <w:tcW w:w="6381" w:type="dxa"/>
            <w:shd w:val="clear" w:color="auto" w:fill="auto"/>
          </w:tcPr>
          <w:p w:rsidR="00356886" w:rsidRPr="007E6048" w:rsidRDefault="00356886" w:rsidP="00143270">
            <w:pPr>
              <w:pStyle w:val="21"/>
              <w:ind w:firstLine="0"/>
            </w:pPr>
            <w:r w:rsidRPr="007E6048">
              <w:t>Планируется ремонт</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«К»</w:t>
            </w:r>
          </w:p>
        </w:tc>
        <w:tc>
          <w:tcPr>
            <w:tcW w:w="6381" w:type="dxa"/>
            <w:shd w:val="clear" w:color="auto" w:fill="auto"/>
          </w:tcPr>
          <w:p w:rsidR="00356886" w:rsidRPr="007E6048" w:rsidRDefault="00356886" w:rsidP="00143270">
            <w:pPr>
              <w:pStyle w:val="21"/>
              <w:ind w:firstLine="0"/>
            </w:pPr>
            <w:r w:rsidRPr="007E6048">
              <w:t>Требуется консервация</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«М»</w:t>
            </w:r>
          </w:p>
        </w:tc>
        <w:tc>
          <w:tcPr>
            <w:tcW w:w="6381" w:type="dxa"/>
            <w:shd w:val="clear" w:color="auto" w:fill="auto"/>
          </w:tcPr>
          <w:p w:rsidR="00356886" w:rsidRPr="007E6048" w:rsidRDefault="00356886" w:rsidP="00143270">
            <w:pPr>
              <w:pStyle w:val="21"/>
              <w:ind w:firstLine="0"/>
            </w:pPr>
            <w:r w:rsidRPr="007E6048">
              <w:t xml:space="preserve">Требуется модернизация, достройка, дооборудование объекта </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«С»</w:t>
            </w:r>
          </w:p>
        </w:tc>
        <w:tc>
          <w:tcPr>
            <w:tcW w:w="6381" w:type="dxa"/>
            <w:shd w:val="clear" w:color="auto" w:fill="auto"/>
          </w:tcPr>
          <w:p w:rsidR="00356886" w:rsidRPr="007E6048" w:rsidRDefault="00356886" w:rsidP="00143270">
            <w:pPr>
              <w:pStyle w:val="21"/>
              <w:ind w:firstLine="0"/>
            </w:pPr>
            <w:r w:rsidRPr="007E6048">
              <w:t xml:space="preserve">Списание и утилизация (при необходимости) </w:t>
            </w:r>
          </w:p>
        </w:tc>
      </w:tr>
      <w:tr w:rsidR="00356886" w:rsidRPr="007E6048" w:rsidTr="00143270">
        <w:trPr>
          <w:jc w:val="center"/>
        </w:trPr>
        <w:tc>
          <w:tcPr>
            <w:tcW w:w="9571" w:type="dxa"/>
            <w:gridSpan w:val="2"/>
            <w:shd w:val="clear" w:color="auto" w:fill="auto"/>
          </w:tcPr>
          <w:p w:rsidR="00356886" w:rsidRPr="007E6048" w:rsidRDefault="00356886" w:rsidP="00143270">
            <w:pPr>
              <w:pStyle w:val="21"/>
              <w:ind w:firstLine="0"/>
              <w:jc w:val="center"/>
            </w:pPr>
            <w:r w:rsidRPr="007E6048">
              <w:rPr>
                <w:b/>
              </w:rPr>
              <w:t>Для объектов материальных запасов</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«Э»</w:t>
            </w:r>
          </w:p>
        </w:tc>
        <w:tc>
          <w:tcPr>
            <w:tcW w:w="6381" w:type="dxa"/>
            <w:shd w:val="clear" w:color="auto" w:fill="auto"/>
          </w:tcPr>
          <w:p w:rsidR="00356886" w:rsidRPr="007E6048" w:rsidRDefault="00356886" w:rsidP="00143270">
            <w:pPr>
              <w:pStyle w:val="21"/>
              <w:ind w:firstLine="0"/>
            </w:pPr>
            <w:r w:rsidRPr="007E6048">
              <w:t xml:space="preserve">Планируется использование в деятельности </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«Х»</w:t>
            </w:r>
          </w:p>
        </w:tc>
        <w:tc>
          <w:tcPr>
            <w:tcW w:w="6381" w:type="dxa"/>
            <w:shd w:val="clear" w:color="auto" w:fill="auto"/>
          </w:tcPr>
          <w:p w:rsidR="00356886" w:rsidRPr="007E6048" w:rsidRDefault="00356886" w:rsidP="00143270">
            <w:pPr>
              <w:pStyle w:val="21"/>
              <w:ind w:firstLine="0"/>
            </w:pPr>
            <w:r w:rsidRPr="007E6048">
              <w:t xml:space="preserve">Продолжение хранения объектов </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«С»</w:t>
            </w:r>
          </w:p>
        </w:tc>
        <w:tc>
          <w:tcPr>
            <w:tcW w:w="6381" w:type="dxa"/>
            <w:shd w:val="clear" w:color="auto" w:fill="auto"/>
          </w:tcPr>
          <w:p w:rsidR="00356886" w:rsidRPr="007E6048" w:rsidRDefault="00356886" w:rsidP="00143270">
            <w:pPr>
              <w:pStyle w:val="21"/>
              <w:ind w:firstLine="0"/>
            </w:pPr>
            <w:r w:rsidRPr="007E6048">
              <w:t xml:space="preserve">Требуется списание </w:t>
            </w:r>
          </w:p>
        </w:tc>
      </w:tr>
      <w:tr w:rsidR="00356886" w:rsidRPr="007E6048" w:rsidTr="00143270">
        <w:trPr>
          <w:jc w:val="center"/>
        </w:trPr>
        <w:tc>
          <w:tcPr>
            <w:tcW w:w="9571" w:type="dxa"/>
            <w:gridSpan w:val="2"/>
            <w:shd w:val="clear" w:color="auto" w:fill="auto"/>
          </w:tcPr>
          <w:p w:rsidR="00356886" w:rsidRPr="007E6048" w:rsidRDefault="00356886" w:rsidP="00143270">
            <w:pPr>
              <w:pStyle w:val="21"/>
              <w:ind w:firstLine="0"/>
              <w:jc w:val="center"/>
            </w:pPr>
            <w:r w:rsidRPr="007E6048">
              <w:rPr>
                <w:b/>
              </w:rPr>
              <w:t>Для объектов незавершенного строительства</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«С»</w:t>
            </w:r>
          </w:p>
        </w:tc>
        <w:tc>
          <w:tcPr>
            <w:tcW w:w="6381" w:type="dxa"/>
            <w:shd w:val="clear" w:color="auto" w:fill="auto"/>
          </w:tcPr>
          <w:p w:rsidR="00356886" w:rsidRPr="007E6048" w:rsidRDefault="00356886" w:rsidP="00143270">
            <w:pPr>
              <w:pStyle w:val="21"/>
              <w:ind w:firstLine="0"/>
            </w:pPr>
            <w:r w:rsidRPr="007E6048">
              <w:t>Строительство продолжается</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«К»</w:t>
            </w:r>
          </w:p>
        </w:tc>
        <w:tc>
          <w:tcPr>
            <w:tcW w:w="6381" w:type="dxa"/>
            <w:shd w:val="clear" w:color="auto" w:fill="auto"/>
          </w:tcPr>
          <w:p w:rsidR="00356886" w:rsidRPr="007E6048" w:rsidRDefault="00356886" w:rsidP="00143270">
            <w:pPr>
              <w:pStyle w:val="21"/>
              <w:ind w:firstLine="0"/>
            </w:pPr>
            <w:r w:rsidRPr="007E6048">
              <w:t xml:space="preserve">Требуется консервация </w:t>
            </w:r>
          </w:p>
        </w:tc>
      </w:tr>
      <w:tr w:rsidR="00356886" w:rsidRPr="007E6048" w:rsidTr="00143270">
        <w:trPr>
          <w:jc w:val="center"/>
        </w:trPr>
        <w:tc>
          <w:tcPr>
            <w:tcW w:w="3190" w:type="dxa"/>
            <w:shd w:val="clear" w:color="auto" w:fill="auto"/>
          </w:tcPr>
          <w:p w:rsidR="00356886" w:rsidRPr="007E6048" w:rsidRDefault="00356886" w:rsidP="00143270">
            <w:pPr>
              <w:pStyle w:val="21"/>
              <w:ind w:firstLine="0"/>
              <w:jc w:val="center"/>
              <w:rPr>
                <w:b/>
              </w:rPr>
            </w:pPr>
            <w:r w:rsidRPr="007E6048">
              <w:rPr>
                <w:b/>
              </w:rPr>
              <w:t>«В»</w:t>
            </w:r>
          </w:p>
        </w:tc>
        <w:tc>
          <w:tcPr>
            <w:tcW w:w="6381" w:type="dxa"/>
            <w:shd w:val="clear" w:color="auto" w:fill="auto"/>
          </w:tcPr>
          <w:p w:rsidR="00356886" w:rsidRPr="007E6048" w:rsidRDefault="00356886" w:rsidP="00143270">
            <w:pPr>
              <w:pStyle w:val="21"/>
              <w:ind w:firstLine="0"/>
            </w:pPr>
            <w:r w:rsidRPr="007E6048">
              <w:t>Передается в собственность другому субъекту учета</w:t>
            </w:r>
          </w:p>
        </w:tc>
      </w:tr>
    </w:tbl>
    <w:p w:rsidR="00356886" w:rsidRPr="007E6048" w:rsidRDefault="00356886" w:rsidP="00356886">
      <w:pPr>
        <w:pStyle w:val="21"/>
      </w:pPr>
    </w:p>
    <w:p w:rsidR="00356886" w:rsidRPr="007E6048" w:rsidRDefault="00356886" w:rsidP="00356886">
      <w:pPr>
        <w:pStyle w:val="21"/>
      </w:pPr>
      <w:r w:rsidRPr="007E6048">
        <w:t>Кроме случаев обязательного проведения инвентаризации (</w:t>
      </w:r>
      <w:proofErr w:type="gramStart"/>
      <w:r w:rsidRPr="007E6048">
        <w:t>п</w:t>
      </w:r>
      <w:proofErr w:type="gramEnd"/>
      <w:r w:rsidRPr="007E6048">
        <w:t xml:space="preserve"> 1.5, 1.6 Приказа 49), в учреждении проводится: </w:t>
      </w:r>
    </w:p>
    <w:p w:rsidR="00356886" w:rsidRPr="007E6048" w:rsidRDefault="00356886" w:rsidP="006B746C">
      <w:pPr>
        <w:pStyle w:val="21"/>
        <w:numPr>
          <w:ilvl w:val="0"/>
          <w:numId w:val="7"/>
        </w:numPr>
        <w:rPr>
          <w:rStyle w:val="3"/>
          <w:rFonts w:asciiTheme="majorHAnsi" w:hAnsiTheme="majorHAnsi"/>
          <w:sz w:val="24"/>
          <w:szCs w:val="24"/>
        </w:rPr>
      </w:pPr>
      <w:r w:rsidRPr="007E6048">
        <w:rPr>
          <w:rStyle w:val="3"/>
          <w:rFonts w:asciiTheme="majorHAnsi" w:hAnsiTheme="majorHAnsi"/>
          <w:sz w:val="24"/>
          <w:szCs w:val="24"/>
        </w:rPr>
        <w:t xml:space="preserve">инвентаризация сохранности товарно-материальных ценностей не реже 1 раза в квартал; </w:t>
      </w:r>
    </w:p>
    <w:p w:rsidR="00356886" w:rsidRPr="007E6048" w:rsidRDefault="00356886" w:rsidP="006B746C">
      <w:pPr>
        <w:pStyle w:val="21"/>
        <w:numPr>
          <w:ilvl w:val="0"/>
          <w:numId w:val="7"/>
        </w:numPr>
        <w:rPr>
          <w:rStyle w:val="3"/>
          <w:rFonts w:asciiTheme="majorHAnsi" w:hAnsiTheme="majorHAnsi"/>
          <w:sz w:val="24"/>
          <w:szCs w:val="24"/>
        </w:rPr>
      </w:pPr>
      <w:r w:rsidRPr="007E6048">
        <w:rPr>
          <w:rStyle w:val="3"/>
          <w:rFonts w:asciiTheme="majorHAnsi" w:hAnsiTheme="majorHAnsi"/>
          <w:sz w:val="24"/>
          <w:szCs w:val="24"/>
        </w:rPr>
        <w:t>инвентаризация кассы (в том числе наличных денег и денежных документов) – не реже 1 раза в месяц; решением председателя инвентаризационной комиссии может быть проведена внезапная инвентаризация кассы</w:t>
      </w:r>
    </w:p>
    <w:p w:rsidR="00356886" w:rsidRPr="007E6048" w:rsidRDefault="00356886" w:rsidP="006B746C">
      <w:pPr>
        <w:pStyle w:val="21"/>
        <w:numPr>
          <w:ilvl w:val="0"/>
          <w:numId w:val="7"/>
        </w:numPr>
        <w:rPr>
          <w:rStyle w:val="3"/>
          <w:rFonts w:asciiTheme="majorHAnsi" w:hAnsiTheme="majorHAnsi"/>
          <w:sz w:val="24"/>
          <w:szCs w:val="24"/>
        </w:rPr>
      </w:pPr>
      <w:r w:rsidRPr="007E6048">
        <w:rPr>
          <w:rStyle w:val="3"/>
          <w:rFonts w:asciiTheme="majorHAnsi" w:hAnsiTheme="majorHAnsi"/>
          <w:sz w:val="24"/>
          <w:szCs w:val="24"/>
        </w:rPr>
        <w:t xml:space="preserve">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w:t>
      </w:r>
      <w:r w:rsidR="007E6048">
        <w:rPr>
          <w:rStyle w:val="3"/>
          <w:rFonts w:asciiTheme="majorHAnsi" w:hAnsiTheme="majorHAnsi"/>
          <w:sz w:val="24"/>
          <w:szCs w:val="24"/>
        </w:rPr>
        <w:t>квартал</w:t>
      </w:r>
      <w:r w:rsidRPr="007E6048">
        <w:rPr>
          <w:rStyle w:val="3"/>
          <w:rFonts w:asciiTheme="majorHAnsi" w:hAnsiTheme="majorHAnsi"/>
          <w:sz w:val="24"/>
          <w:szCs w:val="24"/>
        </w:rPr>
        <w:t>.</w:t>
      </w:r>
    </w:p>
    <w:p w:rsidR="00356886" w:rsidRPr="007E6048" w:rsidRDefault="00356886" w:rsidP="00356886">
      <w:pPr>
        <w:pStyle w:val="21"/>
        <w:rPr>
          <w:rStyle w:val="3"/>
          <w:rFonts w:asciiTheme="majorHAnsi" w:hAnsiTheme="majorHAnsi"/>
          <w:sz w:val="24"/>
          <w:szCs w:val="24"/>
        </w:rPr>
      </w:pPr>
      <w:r w:rsidRPr="007E6048">
        <w:rPr>
          <w:rStyle w:val="3"/>
          <w:rFonts w:asciiTheme="majorHAnsi" w:hAnsiTheme="majorHAnsi"/>
          <w:sz w:val="24"/>
          <w:szCs w:val="24"/>
        </w:rPr>
        <w:t xml:space="preserve">По результатам инвентаризации </w:t>
      </w:r>
      <w:r w:rsidR="007E6048">
        <w:rPr>
          <w:rStyle w:val="3"/>
          <w:rFonts w:asciiTheme="majorHAnsi" w:hAnsiTheme="majorHAnsi"/>
          <w:sz w:val="24"/>
          <w:szCs w:val="24"/>
        </w:rPr>
        <w:t>члены</w:t>
      </w:r>
      <w:r w:rsidRPr="007E6048">
        <w:rPr>
          <w:rStyle w:val="3"/>
          <w:rFonts w:asciiTheme="majorHAnsi" w:hAnsiTheme="majorHAnsi"/>
          <w:sz w:val="24"/>
          <w:szCs w:val="24"/>
        </w:rPr>
        <w:t xml:space="preserve"> инвентаризационной комиссии подготавливает руководителю учреждения предложения:</w:t>
      </w:r>
    </w:p>
    <w:p w:rsidR="00356886" w:rsidRPr="007E6048" w:rsidRDefault="00356886" w:rsidP="006B746C">
      <w:pPr>
        <w:pStyle w:val="21"/>
        <w:numPr>
          <w:ilvl w:val="0"/>
          <w:numId w:val="8"/>
        </w:numPr>
        <w:rPr>
          <w:rFonts w:asciiTheme="majorHAnsi" w:hAnsiTheme="majorHAnsi"/>
        </w:rPr>
      </w:pPr>
      <w:r w:rsidRPr="007E6048">
        <w:rPr>
          <w:rFonts w:asciiTheme="majorHAnsi" w:hAnsiTheme="majorHAnsi"/>
        </w:rPr>
        <w:t>по отнесению недостач имущества, а также имущества, пришедшего в негодность, на счет виновных лиц либо их списанию (п. 51 Инструкции 157н);</w:t>
      </w:r>
    </w:p>
    <w:p w:rsidR="00356886" w:rsidRPr="007E6048" w:rsidRDefault="00356886" w:rsidP="006B746C">
      <w:pPr>
        <w:pStyle w:val="21"/>
        <w:numPr>
          <w:ilvl w:val="0"/>
          <w:numId w:val="8"/>
        </w:numPr>
        <w:rPr>
          <w:rFonts w:asciiTheme="majorHAnsi" w:hAnsiTheme="majorHAnsi"/>
        </w:rPr>
      </w:pPr>
      <w:r w:rsidRPr="007E6048">
        <w:rPr>
          <w:rFonts w:asciiTheme="majorHAnsi" w:hAnsiTheme="majorHAnsi"/>
        </w:rPr>
        <w:t>по оприходованию излишков;</w:t>
      </w:r>
    </w:p>
    <w:p w:rsidR="00356886" w:rsidRPr="007E6048" w:rsidRDefault="00356886" w:rsidP="006B746C">
      <w:pPr>
        <w:pStyle w:val="21"/>
        <w:numPr>
          <w:ilvl w:val="0"/>
          <w:numId w:val="8"/>
        </w:numPr>
        <w:rPr>
          <w:rFonts w:asciiTheme="majorHAnsi" w:hAnsiTheme="majorHAnsi"/>
        </w:rPr>
      </w:pPr>
      <w:r w:rsidRPr="007E6048">
        <w:rPr>
          <w:rFonts w:asciiTheme="majorHAnsi" w:hAnsiTheme="majorHAnsi"/>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356886" w:rsidRPr="007E6048" w:rsidRDefault="00356886" w:rsidP="006B746C">
      <w:pPr>
        <w:pStyle w:val="21"/>
        <w:numPr>
          <w:ilvl w:val="0"/>
          <w:numId w:val="8"/>
        </w:numPr>
        <w:rPr>
          <w:rFonts w:asciiTheme="majorHAnsi" w:hAnsiTheme="majorHAnsi"/>
        </w:rPr>
      </w:pPr>
      <w:r w:rsidRPr="007E6048">
        <w:rPr>
          <w:rFonts w:asciiTheme="majorHAnsi" w:hAnsiTheme="majorHAnsi"/>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356886" w:rsidRPr="007E6048" w:rsidRDefault="00356886" w:rsidP="00356886">
      <w:pPr>
        <w:pStyle w:val="21"/>
        <w:numPr>
          <w:ilvl w:val="1"/>
          <w:numId w:val="8"/>
        </w:numPr>
        <w:rPr>
          <w:rFonts w:asciiTheme="majorHAnsi" w:hAnsiTheme="majorHAnsi"/>
        </w:rPr>
      </w:pPr>
      <w:r w:rsidRPr="007E6048">
        <w:rPr>
          <w:rFonts w:asciiTheme="majorHAnsi" w:hAnsiTheme="majorHAnsi"/>
        </w:rPr>
        <w:lastRenderedPageBreak/>
        <w:t>Инвентаризационной описи расчетов с покупателями, поставщиками и прочими дебиторами, и кредиторами (ф. 0504089)</w:t>
      </w:r>
      <w:r w:rsidR="007E6048">
        <w:rPr>
          <w:rFonts w:asciiTheme="majorHAnsi" w:hAnsiTheme="majorHAnsi"/>
        </w:rPr>
        <w:t>.</w:t>
      </w:r>
      <w:r w:rsidRPr="007E6048">
        <w:rPr>
          <w:rFonts w:asciiTheme="majorHAnsi" w:hAnsiTheme="majorHAnsi"/>
        </w:rPr>
        <w:t xml:space="preserve"> </w:t>
      </w:r>
    </w:p>
    <w:p w:rsidR="00356886" w:rsidRPr="007E6048" w:rsidRDefault="00356886" w:rsidP="00356886">
      <w:pPr>
        <w:pStyle w:val="21"/>
        <w:rPr>
          <w:rFonts w:asciiTheme="majorHAnsi" w:hAnsiTheme="majorHAnsi"/>
        </w:rPr>
      </w:pPr>
      <w:r w:rsidRPr="007E6048">
        <w:rPr>
          <w:rFonts w:asciiTheme="majorHAnsi" w:hAnsiTheme="majorHAnsi"/>
        </w:rPr>
        <w:t>По результатам инвентаризации Руководитель Учреждения издает Приказ.</w:t>
      </w:r>
    </w:p>
    <w:p w:rsidR="00356886" w:rsidRPr="007E6048" w:rsidRDefault="00356886" w:rsidP="00356886">
      <w:pPr>
        <w:pStyle w:val="21"/>
        <w:rPr>
          <w:rFonts w:asciiTheme="majorHAnsi" w:hAnsiTheme="majorHAnsi"/>
        </w:rPr>
      </w:pPr>
    </w:p>
    <w:p w:rsidR="00356886" w:rsidRPr="000615B2" w:rsidRDefault="00356886" w:rsidP="00356886">
      <w:pPr>
        <w:pStyle w:val="a3"/>
        <w:rPr>
          <w:rFonts w:asciiTheme="majorHAnsi" w:hAnsiTheme="majorHAnsi"/>
          <w:sz w:val="24"/>
        </w:rPr>
      </w:pPr>
      <w:r w:rsidRPr="000615B2">
        <w:rPr>
          <w:rFonts w:asciiTheme="majorHAnsi" w:hAnsiTheme="majorHAnsi"/>
          <w:sz w:val="24"/>
        </w:rPr>
        <w:t>Порядок отражения событий после отчетной даты</w:t>
      </w:r>
    </w:p>
    <w:p w:rsidR="00356886" w:rsidRPr="000615B2" w:rsidRDefault="00356886" w:rsidP="00356886">
      <w:pPr>
        <w:pStyle w:val="21"/>
        <w:ind w:firstLine="0"/>
        <w:rPr>
          <w:rFonts w:asciiTheme="majorHAnsi" w:hAnsiTheme="majorHAnsi"/>
        </w:rPr>
      </w:pPr>
    </w:p>
    <w:p w:rsidR="00356886" w:rsidRPr="007E6048" w:rsidRDefault="00356886" w:rsidP="00356886">
      <w:pPr>
        <w:pStyle w:val="21"/>
        <w:rPr>
          <w:rFonts w:asciiTheme="majorHAnsi" w:hAnsiTheme="majorHAnsi"/>
        </w:rPr>
      </w:pPr>
      <w:r w:rsidRPr="007E6048">
        <w:rPr>
          <w:rFonts w:asciiTheme="majorHAnsi" w:hAnsiTheme="majorHAnsi"/>
        </w:rPr>
        <w:t>К событиям после отчетной даты относятся:</w:t>
      </w:r>
    </w:p>
    <w:p w:rsidR="00356886" w:rsidRPr="007E6048" w:rsidRDefault="00A7181A" w:rsidP="006B746C">
      <w:pPr>
        <w:pStyle w:val="21"/>
        <w:numPr>
          <w:ilvl w:val="0"/>
          <w:numId w:val="9"/>
        </w:numPr>
        <w:rPr>
          <w:rFonts w:asciiTheme="majorHAnsi" w:hAnsiTheme="majorHAnsi"/>
        </w:rPr>
      </w:pPr>
      <w:r w:rsidRPr="00A7181A">
        <w:rPr>
          <w:rFonts w:asciiTheme="majorHAnsi" w:hAnsiTheme="majorHAnsi"/>
        </w:rPr>
        <w:t>с</w:t>
      </w:r>
      <w:r w:rsidR="00356886" w:rsidRPr="007E6048">
        <w:rPr>
          <w:rFonts w:asciiTheme="majorHAnsi" w:hAnsiTheme="majorHAnsi"/>
        </w:rPr>
        <w:t>обытия, которые подтверждают условия хозяйственной деятельности, существовавшие на отчетную дату (далее – корректирующее событие)</w:t>
      </w:r>
    </w:p>
    <w:p w:rsidR="00356886" w:rsidRPr="007E6048" w:rsidRDefault="00A7181A" w:rsidP="006B746C">
      <w:pPr>
        <w:pStyle w:val="21"/>
        <w:numPr>
          <w:ilvl w:val="0"/>
          <w:numId w:val="9"/>
        </w:numPr>
        <w:rPr>
          <w:rFonts w:asciiTheme="majorHAnsi" w:hAnsiTheme="majorHAnsi"/>
        </w:rPr>
      </w:pPr>
      <w:r w:rsidRPr="00A7181A">
        <w:rPr>
          <w:rFonts w:asciiTheme="majorHAnsi" w:hAnsiTheme="majorHAnsi"/>
        </w:rPr>
        <w:t>с</w:t>
      </w:r>
      <w:r w:rsidR="00356886" w:rsidRPr="007E6048">
        <w:rPr>
          <w:rFonts w:asciiTheme="majorHAnsi" w:hAnsiTheme="majorHAnsi"/>
        </w:rPr>
        <w:t xml:space="preserve">обытия, которые свидетельствуют об условиях хозяйственной деятельности, возникших после отчетной даты (далее – </w:t>
      </w:r>
      <w:proofErr w:type="spellStart"/>
      <w:r w:rsidR="00356886" w:rsidRPr="007E6048">
        <w:rPr>
          <w:rFonts w:asciiTheme="majorHAnsi" w:hAnsiTheme="majorHAnsi"/>
        </w:rPr>
        <w:t>некорректирующее</w:t>
      </w:r>
      <w:proofErr w:type="spellEnd"/>
      <w:r w:rsidR="00356886" w:rsidRPr="007E6048">
        <w:rPr>
          <w:rFonts w:asciiTheme="majorHAnsi" w:hAnsiTheme="majorHAnsi"/>
        </w:rPr>
        <w:t xml:space="preserve"> событие)</w:t>
      </w:r>
    </w:p>
    <w:p w:rsidR="00356886" w:rsidRPr="007E6048" w:rsidRDefault="00356886" w:rsidP="00356886">
      <w:pPr>
        <w:pStyle w:val="21"/>
        <w:rPr>
          <w:rFonts w:asciiTheme="majorHAnsi" w:hAnsiTheme="majorHAnsi"/>
        </w:rPr>
      </w:pPr>
    </w:p>
    <w:p w:rsidR="00356886" w:rsidRPr="007E6048" w:rsidRDefault="00356886" w:rsidP="00356886">
      <w:pPr>
        <w:pStyle w:val="21"/>
        <w:rPr>
          <w:rFonts w:asciiTheme="majorHAnsi" w:hAnsiTheme="majorHAnsi"/>
        </w:rPr>
      </w:pPr>
      <w:r w:rsidRPr="007E6048">
        <w:rPr>
          <w:rFonts w:asciiTheme="majorHAnsi" w:hAnsiTheme="majorHAnsi"/>
        </w:rPr>
        <w:t xml:space="preserve">К корректирующим событиям относятся: </w:t>
      </w:r>
    </w:p>
    <w:p w:rsidR="00356886" w:rsidRPr="007E6048" w:rsidRDefault="00356886" w:rsidP="006B746C">
      <w:pPr>
        <w:pStyle w:val="21"/>
        <w:numPr>
          <w:ilvl w:val="0"/>
          <w:numId w:val="10"/>
        </w:numPr>
        <w:rPr>
          <w:rFonts w:asciiTheme="majorHAnsi" w:hAnsiTheme="majorHAnsi"/>
        </w:rPr>
      </w:pPr>
      <w:r w:rsidRPr="007E6048">
        <w:rPr>
          <w:rFonts w:asciiTheme="majorHAnsi" w:hAnsiTheme="majorHAnsi"/>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356886" w:rsidRPr="007E6048" w:rsidRDefault="00356886" w:rsidP="006B746C">
      <w:pPr>
        <w:pStyle w:val="21"/>
        <w:numPr>
          <w:ilvl w:val="0"/>
          <w:numId w:val="10"/>
        </w:numPr>
        <w:rPr>
          <w:rFonts w:asciiTheme="majorHAnsi" w:hAnsiTheme="majorHAnsi"/>
        </w:rPr>
      </w:pPr>
      <w:r w:rsidRPr="007E6048">
        <w:rPr>
          <w:rFonts w:asciiTheme="majorHAnsi" w:hAnsiTheme="majorHAnsi"/>
        </w:rPr>
        <w:t>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356886" w:rsidRPr="007E6048" w:rsidRDefault="00356886" w:rsidP="006B746C">
      <w:pPr>
        <w:pStyle w:val="21"/>
        <w:numPr>
          <w:ilvl w:val="0"/>
          <w:numId w:val="10"/>
        </w:numPr>
        <w:rPr>
          <w:rFonts w:asciiTheme="majorHAnsi" w:hAnsiTheme="majorHAnsi"/>
        </w:rPr>
      </w:pPr>
      <w:r w:rsidRPr="007E6048">
        <w:rPr>
          <w:rFonts w:asciiTheme="majorHAnsi" w:hAnsiTheme="majorHAnsi"/>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356886" w:rsidRPr="007E6048" w:rsidRDefault="00356886" w:rsidP="006B746C">
      <w:pPr>
        <w:pStyle w:val="21"/>
        <w:numPr>
          <w:ilvl w:val="0"/>
          <w:numId w:val="10"/>
        </w:numPr>
        <w:rPr>
          <w:rFonts w:asciiTheme="majorHAnsi" w:hAnsiTheme="majorHAnsi"/>
        </w:rPr>
      </w:pPr>
      <w:r w:rsidRPr="007E6048">
        <w:rPr>
          <w:rFonts w:asciiTheme="majorHAnsi" w:hAnsiTheme="majorHAnsi"/>
        </w:rPr>
        <w:t>обнаружение ошибки в данных бухгалтерского учета за отчетный период до даты подписания отчетности;</w:t>
      </w:r>
    </w:p>
    <w:p w:rsidR="00356886" w:rsidRPr="007E6048" w:rsidRDefault="00356886" w:rsidP="006B746C">
      <w:pPr>
        <w:pStyle w:val="21"/>
        <w:numPr>
          <w:ilvl w:val="0"/>
          <w:numId w:val="10"/>
        </w:numPr>
        <w:rPr>
          <w:rFonts w:asciiTheme="majorHAnsi" w:hAnsiTheme="majorHAnsi"/>
        </w:rPr>
      </w:pPr>
      <w:r w:rsidRPr="007E6048">
        <w:rPr>
          <w:rFonts w:asciiTheme="majorHAnsi" w:hAnsiTheme="majorHAnsi"/>
        </w:rPr>
        <w:t xml:space="preserve">иные события по решению главного бухгалтера учреждения. </w:t>
      </w:r>
    </w:p>
    <w:p w:rsidR="00356886" w:rsidRPr="007E6048" w:rsidRDefault="00356886" w:rsidP="00356886">
      <w:pPr>
        <w:pStyle w:val="21"/>
        <w:rPr>
          <w:rFonts w:asciiTheme="majorHAnsi" w:hAnsiTheme="majorHAnsi"/>
        </w:rPr>
      </w:pPr>
    </w:p>
    <w:p w:rsidR="00356886" w:rsidRPr="007E6048" w:rsidRDefault="00356886" w:rsidP="00356886">
      <w:pPr>
        <w:pStyle w:val="21"/>
        <w:rPr>
          <w:rFonts w:asciiTheme="majorHAnsi" w:hAnsiTheme="majorHAnsi"/>
        </w:rPr>
      </w:pPr>
      <w:r w:rsidRPr="007E6048">
        <w:rPr>
          <w:rFonts w:asciiTheme="majorHAnsi" w:hAnsiTheme="majorHAnsi"/>
        </w:rPr>
        <w:t xml:space="preserve">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 </w:t>
      </w:r>
    </w:p>
    <w:p w:rsidR="00356886" w:rsidRPr="007E6048" w:rsidRDefault="00356886" w:rsidP="00356886">
      <w:pPr>
        <w:pStyle w:val="21"/>
        <w:rPr>
          <w:rFonts w:asciiTheme="majorHAnsi" w:hAnsiTheme="majorHAnsi"/>
        </w:rPr>
      </w:pPr>
      <w:r w:rsidRPr="007E6048">
        <w:rPr>
          <w:rFonts w:asciiTheme="majorHAnsi" w:hAnsiTheme="majorHAnsi"/>
        </w:rPr>
        <w:t xml:space="preserve">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 на 31 декабря отчетного года с детализацией в Пояснениях к отчетности. </w:t>
      </w:r>
    </w:p>
    <w:p w:rsidR="00356886" w:rsidRPr="007E6048" w:rsidRDefault="00356886" w:rsidP="00356886">
      <w:pPr>
        <w:pStyle w:val="21"/>
        <w:rPr>
          <w:rFonts w:asciiTheme="majorHAnsi" w:hAnsiTheme="majorHAnsi"/>
        </w:rPr>
      </w:pPr>
      <w:r w:rsidRPr="007E6048">
        <w:rPr>
          <w:rFonts w:asciiTheme="majorHAnsi" w:hAnsiTheme="majorHAnsi"/>
        </w:rPr>
        <w:t xml:space="preserve">К </w:t>
      </w:r>
      <w:proofErr w:type="spellStart"/>
      <w:r w:rsidRPr="007E6048">
        <w:rPr>
          <w:rFonts w:asciiTheme="majorHAnsi" w:hAnsiTheme="majorHAnsi"/>
        </w:rPr>
        <w:t>некорректирующим</w:t>
      </w:r>
      <w:proofErr w:type="spellEnd"/>
      <w:r w:rsidRPr="007E6048">
        <w:rPr>
          <w:rFonts w:asciiTheme="majorHAnsi" w:hAnsiTheme="majorHAnsi"/>
        </w:rPr>
        <w:t xml:space="preserve"> событиям относятся: </w:t>
      </w:r>
    </w:p>
    <w:p w:rsidR="00356886" w:rsidRPr="007E6048" w:rsidRDefault="00356886" w:rsidP="006B746C">
      <w:pPr>
        <w:pStyle w:val="21"/>
        <w:numPr>
          <w:ilvl w:val="0"/>
          <w:numId w:val="11"/>
        </w:numPr>
        <w:rPr>
          <w:rFonts w:asciiTheme="majorHAnsi" w:hAnsiTheme="majorHAnsi"/>
        </w:rPr>
      </w:pPr>
      <w:r w:rsidRPr="007E6048">
        <w:rPr>
          <w:rFonts w:asciiTheme="majorHAnsi" w:hAnsiTheme="majorHAnsi"/>
        </w:rPr>
        <w:t>изменение после отчетной даты кадастровых оценок нефинансовых активов;</w:t>
      </w:r>
    </w:p>
    <w:p w:rsidR="00356886" w:rsidRPr="007E6048" w:rsidRDefault="00356886" w:rsidP="006B746C">
      <w:pPr>
        <w:pStyle w:val="21"/>
        <w:numPr>
          <w:ilvl w:val="0"/>
          <w:numId w:val="11"/>
        </w:numPr>
        <w:rPr>
          <w:rFonts w:asciiTheme="majorHAnsi" w:hAnsiTheme="majorHAnsi"/>
        </w:rPr>
      </w:pPr>
      <w:r w:rsidRPr="007E6048">
        <w:rPr>
          <w:rFonts w:asciiTheme="majorHAnsi" w:hAnsiTheme="majorHAnsi"/>
        </w:rPr>
        <w:t>принятие решения о реорганизации или ликвидации (упразднении) субъекта учета, о котором не было известно по состоянию на отчетную дату;</w:t>
      </w:r>
    </w:p>
    <w:p w:rsidR="00356886" w:rsidRPr="007E6048" w:rsidRDefault="00356886" w:rsidP="006B746C">
      <w:pPr>
        <w:pStyle w:val="21"/>
        <w:numPr>
          <w:ilvl w:val="0"/>
          <w:numId w:val="11"/>
        </w:numPr>
        <w:rPr>
          <w:rFonts w:asciiTheme="majorHAnsi" w:hAnsiTheme="majorHAnsi"/>
        </w:rPr>
      </w:pPr>
      <w:r w:rsidRPr="007E6048">
        <w:rPr>
          <w:rFonts w:asciiTheme="majorHAnsi" w:hAnsiTheme="majorHAnsi"/>
        </w:rPr>
        <w:t>пожар, авария, стихийное бедствие или другая чрезвычайная ситуация, в результате которой уничтожены или значительно повреждены активы;</w:t>
      </w:r>
    </w:p>
    <w:p w:rsidR="00356886" w:rsidRPr="007E6048" w:rsidRDefault="00356886" w:rsidP="006B746C">
      <w:pPr>
        <w:pStyle w:val="21"/>
        <w:numPr>
          <w:ilvl w:val="0"/>
          <w:numId w:val="11"/>
        </w:numPr>
        <w:rPr>
          <w:rFonts w:asciiTheme="majorHAnsi" w:hAnsiTheme="majorHAnsi"/>
        </w:rPr>
      </w:pPr>
      <w:r w:rsidRPr="007E6048">
        <w:rPr>
          <w:rFonts w:asciiTheme="majorHAnsi" w:hAnsiTheme="majorHAnsi"/>
        </w:rPr>
        <w:lastRenderedPageBreak/>
        <w:t>изменение величины активов и (или) обязательств, произошедшее в результате изменения после отчетной даты курсов иностранных валют;</w:t>
      </w:r>
    </w:p>
    <w:p w:rsidR="00356886" w:rsidRPr="007E6048" w:rsidRDefault="00356886" w:rsidP="006B746C">
      <w:pPr>
        <w:pStyle w:val="21"/>
        <w:numPr>
          <w:ilvl w:val="0"/>
          <w:numId w:val="11"/>
        </w:numPr>
        <w:rPr>
          <w:rFonts w:asciiTheme="majorHAnsi" w:hAnsiTheme="majorHAnsi"/>
        </w:rPr>
      </w:pPr>
      <w:r w:rsidRPr="007E6048">
        <w:rPr>
          <w:rFonts w:asciiTheme="majorHAnsi" w:hAnsiTheme="majorHAnsi"/>
        </w:rPr>
        <w:t>начало судебного производства, связанного исключительно с событиями, произошедшими после отчетной даты;</w:t>
      </w:r>
    </w:p>
    <w:p w:rsidR="00356886" w:rsidRPr="007E6048" w:rsidRDefault="00356886" w:rsidP="006B746C">
      <w:pPr>
        <w:pStyle w:val="21"/>
        <w:numPr>
          <w:ilvl w:val="0"/>
          <w:numId w:val="11"/>
        </w:numPr>
        <w:rPr>
          <w:rFonts w:asciiTheme="majorHAnsi" w:hAnsiTheme="majorHAnsi"/>
        </w:rPr>
      </w:pPr>
      <w:r w:rsidRPr="007E6048">
        <w:rPr>
          <w:rFonts w:asciiTheme="majorHAnsi" w:hAnsiTheme="majorHAnsi"/>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w:t>
      </w:r>
      <w:r w:rsidRPr="0078614F">
        <w:t xml:space="preserve"> </w:t>
      </w:r>
      <w:r w:rsidRPr="007E6048">
        <w:rPr>
          <w:rFonts w:asciiTheme="majorHAnsi" w:hAnsiTheme="majorHAnsi"/>
        </w:rPr>
        <w:t>исполнение которых может существенно повлиять на величину активов, обязательств, доходов и расходов субъекта учета;</w:t>
      </w:r>
    </w:p>
    <w:p w:rsidR="00356886" w:rsidRPr="007E6048" w:rsidRDefault="00356886" w:rsidP="006B746C">
      <w:pPr>
        <w:pStyle w:val="21"/>
        <w:numPr>
          <w:ilvl w:val="0"/>
          <w:numId w:val="11"/>
        </w:numPr>
        <w:rPr>
          <w:rFonts w:asciiTheme="majorHAnsi" w:hAnsiTheme="majorHAnsi"/>
        </w:rPr>
      </w:pPr>
      <w:r w:rsidRPr="007E6048">
        <w:rPr>
          <w:rFonts w:asciiTheme="majorHAnsi" w:hAnsiTheme="majorHAnsi"/>
        </w:rPr>
        <w:t xml:space="preserve">иные события по решению главного бухгалтера учреждения. </w:t>
      </w:r>
    </w:p>
    <w:p w:rsidR="00356886" w:rsidRPr="007E6048" w:rsidRDefault="00356886" w:rsidP="00356886">
      <w:pPr>
        <w:pStyle w:val="21"/>
        <w:ind w:left="1260" w:firstLine="0"/>
        <w:rPr>
          <w:rFonts w:asciiTheme="majorHAnsi" w:hAnsiTheme="majorHAnsi"/>
        </w:rPr>
      </w:pPr>
    </w:p>
    <w:p w:rsidR="00356886" w:rsidRPr="007E6048" w:rsidRDefault="00356886" w:rsidP="00356886">
      <w:pPr>
        <w:pStyle w:val="21"/>
        <w:rPr>
          <w:rFonts w:asciiTheme="majorHAnsi" w:hAnsiTheme="majorHAnsi"/>
        </w:rPr>
      </w:pPr>
      <w:proofErr w:type="spellStart"/>
      <w:r w:rsidRPr="007E6048">
        <w:rPr>
          <w:rFonts w:asciiTheme="majorHAnsi" w:hAnsiTheme="majorHAnsi"/>
        </w:rPr>
        <w:t>Некорректирующее</w:t>
      </w:r>
      <w:proofErr w:type="spellEnd"/>
      <w:r w:rsidRPr="007E6048">
        <w:rPr>
          <w:rFonts w:asciiTheme="majorHAnsi" w:hAnsiTheme="majorHAnsi"/>
        </w:rPr>
        <w:t xml:space="preserve"> событие после отчетной даты подлежит регистрации году, следующем за </w:t>
      </w:r>
      <w:proofErr w:type="gramStart"/>
      <w:r w:rsidRPr="007E6048">
        <w:rPr>
          <w:rFonts w:asciiTheme="majorHAnsi" w:hAnsiTheme="majorHAnsi"/>
        </w:rPr>
        <w:t>отчетным</w:t>
      </w:r>
      <w:proofErr w:type="gramEnd"/>
      <w:r w:rsidRPr="007E6048">
        <w:rPr>
          <w:rFonts w:asciiTheme="majorHAnsi" w:hAnsiTheme="majorHAnsi"/>
        </w:rPr>
        <w:t xml:space="preserve"> на дату возникновения этого события, но подлежит отражению в Пояснениях к отчетности. Решение об отражении </w:t>
      </w:r>
      <w:proofErr w:type="spellStart"/>
      <w:r w:rsidRPr="007E6048">
        <w:rPr>
          <w:rFonts w:asciiTheme="majorHAnsi" w:hAnsiTheme="majorHAnsi"/>
        </w:rPr>
        <w:t>некорректирующего</w:t>
      </w:r>
      <w:proofErr w:type="spellEnd"/>
      <w:r w:rsidRPr="007E6048">
        <w:rPr>
          <w:rFonts w:asciiTheme="majorHAnsi" w:hAnsiTheme="majorHAnsi"/>
        </w:rPr>
        <w:t xml:space="preserve"> события принимает Главный бухгалтер. </w:t>
      </w:r>
    </w:p>
    <w:p w:rsidR="00356886" w:rsidRPr="007511DE" w:rsidRDefault="00356886" w:rsidP="00356886">
      <w:pPr>
        <w:tabs>
          <w:tab w:val="left" w:pos="6237"/>
        </w:tabs>
      </w:pPr>
    </w:p>
    <w:p w:rsidR="00356886" w:rsidRPr="000615B2" w:rsidRDefault="00356886" w:rsidP="00356886">
      <w:pPr>
        <w:pStyle w:val="a3"/>
        <w:rPr>
          <w:rFonts w:asciiTheme="majorHAnsi" w:hAnsiTheme="majorHAnsi"/>
          <w:sz w:val="24"/>
        </w:rPr>
      </w:pPr>
      <w:r w:rsidRPr="000615B2">
        <w:rPr>
          <w:rFonts w:asciiTheme="majorHAnsi" w:hAnsiTheme="majorHAnsi"/>
          <w:sz w:val="24"/>
        </w:rPr>
        <w:t xml:space="preserve">Внутренний финансовый контроль </w:t>
      </w:r>
    </w:p>
    <w:p w:rsidR="00356886" w:rsidRDefault="00356886" w:rsidP="00356886">
      <w:pPr>
        <w:pStyle w:val="21"/>
      </w:pPr>
    </w:p>
    <w:p w:rsidR="00356886" w:rsidRDefault="00356886" w:rsidP="00356886">
      <w:pPr>
        <w:pStyle w:val="21"/>
        <w:rPr>
          <w:rFonts w:asciiTheme="majorHAnsi" w:hAnsiTheme="majorHAnsi"/>
          <w:b/>
        </w:rPr>
      </w:pPr>
      <w:r w:rsidRPr="002F1653">
        <w:rPr>
          <w:rFonts w:asciiTheme="majorHAnsi" w:hAnsiTheme="majorHAnsi"/>
        </w:rPr>
        <w:t>Внутренний финансовый контроль проводится Учреждением на основании Положения (</w:t>
      </w:r>
      <w:r w:rsidRPr="002F1653">
        <w:rPr>
          <w:rFonts w:asciiTheme="majorHAnsi" w:hAnsiTheme="majorHAnsi"/>
          <w:b/>
        </w:rPr>
        <w:t xml:space="preserve">Приложение № </w:t>
      </w:r>
      <w:r w:rsidR="007E6048" w:rsidRPr="002F1653">
        <w:rPr>
          <w:rFonts w:asciiTheme="majorHAnsi" w:hAnsiTheme="majorHAnsi"/>
          <w:b/>
        </w:rPr>
        <w:t>9</w:t>
      </w:r>
      <w:r w:rsidRPr="002F1653">
        <w:rPr>
          <w:rFonts w:asciiTheme="majorHAnsi" w:hAnsiTheme="majorHAnsi"/>
          <w:b/>
        </w:rPr>
        <w:t xml:space="preserve"> к Учетной политике).</w:t>
      </w:r>
    </w:p>
    <w:p w:rsidR="000615B2" w:rsidRDefault="000615B2" w:rsidP="000615B2">
      <w:pPr>
        <w:pStyle w:val="21"/>
        <w:rPr>
          <w:rFonts w:asciiTheme="majorHAnsi" w:hAnsiTheme="majorHAnsi"/>
        </w:rPr>
      </w:pPr>
      <w:r>
        <w:rPr>
          <w:rFonts w:asciiTheme="majorHAnsi" w:hAnsiTheme="majorHAnsi"/>
        </w:rPr>
        <w:t>Э</w:t>
      </w:r>
      <w:r w:rsidRPr="00E90940">
        <w:rPr>
          <w:rFonts w:asciiTheme="majorHAnsi" w:hAnsiTheme="majorHAnsi"/>
        </w:rPr>
        <w:t>кономический субъект, бухгалтерская (финансовая) отчетность которого подлежит обязательному аудиту, обязан организовывать и осуществлять внутренний контроль ведения бухгалтерского учета и составления бухгалтерской отчетности. Разработанное положение о внутреннем контроле является отдельным приложением (стандартом) учетной политики учреждения. В приложении определяется порядок контроля (формы внутреннего контроля – предварительный, текущий, последующий; методы осуществления внутреннего контрол</w:t>
      </w:r>
      <w:proofErr w:type="gramStart"/>
      <w:r w:rsidRPr="00E90940">
        <w:rPr>
          <w:rFonts w:asciiTheme="majorHAnsi" w:hAnsiTheme="majorHAnsi"/>
        </w:rPr>
        <w:t>я–</w:t>
      </w:r>
      <w:proofErr w:type="gramEnd"/>
      <w:r w:rsidRPr="00E90940">
        <w:rPr>
          <w:rFonts w:asciiTheme="majorHAnsi" w:hAnsiTheme="majorHAnsi"/>
        </w:rPr>
        <w:t xml:space="preserve"> самоконтроль, контроль по уровню подчиненности; способы осуществления внутреннего контроля - сплошной, выборочный).</w:t>
      </w:r>
    </w:p>
    <w:p w:rsidR="00356886" w:rsidRPr="002F1653" w:rsidRDefault="00356886" w:rsidP="00356886">
      <w:pPr>
        <w:pStyle w:val="1"/>
        <w:rPr>
          <w:rFonts w:asciiTheme="majorHAnsi" w:hAnsiTheme="majorHAnsi"/>
          <w:sz w:val="24"/>
          <w:szCs w:val="24"/>
        </w:rPr>
      </w:pPr>
      <w:r w:rsidRPr="002F1653">
        <w:rPr>
          <w:rFonts w:asciiTheme="majorHAnsi" w:hAnsiTheme="majorHAnsi"/>
          <w:sz w:val="24"/>
          <w:szCs w:val="24"/>
        </w:rPr>
        <w:t>Раздел 2. О способах ведения бухгалтерского учета</w:t>
      </w:r>
    </w:p>
    <w:p w:rsidR="00356886" w:rsidRPr="002F1653" w:rsidRDefault="00356886" w:rsidP="00356886">
      <w:pPr>
        <w:tabs>
          <w:tab w:val="left" w:pos="6237"/>
        </w:tabs>
        <w:rPr>
          <w:rFonts w:asciiTheme="majorHAnsi" w:hAnsiTheme="majorHAnsi"/>
          <w:sz w:val="24"/>
          <w:szCs w:val="24"/>
        </w:rPr>
      </w:pPr>
    </w:p>
    <w:p w:rsidR="00356886" w:rsidRPr="002F1653" w:rsidRDefault="00356886" w:rsidP="00356886">
      <w:pPr>
        <w:pStyle w:val="a3"/>
        <w:rPr>
          <w:rFonts w:asciiTheme="majorHAnsi" w:hAnsiTheme="majorHAnsi"/>
          <w:sz w:val="24"/>
        </w:rPr>
      </w:pPr>
      <w:r w:rsidRPr="002F1653">
        <w:rPr>
          <w:rFonts w:asciiTheme="majorHAnsi" w:hAnsiTheme="majorHAnsi"/>
          <w:sz w:val="24"/>
        </w:rPr>
        <w:t>Нефинансовые активы</w:t>
      </w:r>
    </w:p>
    <w:p w:rsidR="00356886" w:rsidRPr="002F1653" w:rsidRDefault="00356886" w:rsidP="00356886">
      <w:pPr>
        <w:tabs>
          <w:tab w:val="left" w:pos="6237"/>
        </w:tabs>
        <w:rPr>
          <w:rFonts w:asciiTheme="majorHAnsi" w:hAnsiTheme="majorHAnsi"/>
          <w:sz w:val="24"/>
          <w:szCs w:val="24"/>
        </w:rPr>
      </w:pPr>
    </w:p>
    <w:p w:rsidR="00356886" w:rsidRPr="002F1653" w:rsidRDefault="00356886" w:rsidP="00356886">
      <w:pPr>
        <w:pStyle w:val="21"/>
        <w:rPr>
          <w:rFonts w:asciiTheme="majorHAnsi" w:hAnsiTheme="majorHAnsi"/>
        </w:rPr>
      </w:pPr>
      <w:r w:rsidRPr="002F1653">
        <w:rPr>
          <w:rFonts w:asciiTheme="majorHAnsi" w:hAnsiTheme="majorHAnsi"/>
        </w:rP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p>
    <w:p w:rsidR="00356886" w:rsidRPr="002F1653" w:rsidRDefault="00356886" w:rsidP="00356886">
      <w:pPr>
        <w:pStyle w:val="21"/>
        <w:rPr>
          <w:rFonts w:asciiTheme="majorHAnsi" w:hAnsiTheme="majorHAnsi"/>
        </w:rPr>
      </w:pPr>
      <w:r w:rsidRPr="002F1653">
        <w:rPr>
          <w:rFonts w:asciiTheme="majorHAnsi" w:hAnsiTheme="majorHAnsi"/>
        </w:rPr>
        <w:t xml:space="preserve">Объекты нефинансовых активов принимаются к бухгалтерскому учету по их первоначальной стоимости. Первоначальной стоимостью </w:t>
      </w:r>
      <w:proofErr w:type="gramStart"/>
      <w:r w:rsidRPr="002F1653">
        <w:rPr>
          <w:rFonts w:asciiTheme="majorHAnsi" w:hAnsiTheme="majorHAnsi"/>
        </w:rPr>
        <w:t xml:space="preserve">объектов, </w:t>
      </w:r>
      <w:r w:rsidR="00BC163F" w:rsidRPr="002F1653">
        <w:rPr>
          <w:rFonts w:asciiTheme="majorHAnsi" w:hAnsiTheme="majorHAnsi"/>
        </w:rPr>
        <w:t>п</w:t>
      </w:r>
      <w:r w:rsidRPr="002F1653">
        <w:rPr>
          <w:rFonts w:asciiTheme="majorHAnsi" w:hAnsiTheme="majorHAnsi"/>
        </w:rPr>
        <w:t>олученных в результате обменных операций признается</w:t>
      </w:r>
      <w:proofErr w:type="gramEnd"/>
      <w:r w:rsidRPr="002F1653">
        <w:rPr>
          <w:rFonts w:asciiTheme="majorHAnsi" w:hAnsiTheme="majorHAnsi"/>
        </w:rPr>
        <w:t>:</w:t>
      </w:r>
    </w:p>
    <w:p w:rsidR="00356886" w:rsidRPr="002F1653" w:rsidRDefault="00BC163F" w:rsidP="006B746C">
      <w:pPr>
        <w:pStyle w:val="21"/>
        <w:numPr>
          <w:ilvl w:val="0"/>
          <w:numId w:val="18"/>
        </w:numPr>
        <w:rPr>
          <w:rFonts w:asciiTheme="majorHAnsi" w:hAnsiTheme="majorHAnsi"/>
        </w:rPr>
      </w:pPr>
      <w:r w:rsidRPr="002F1653">
        <w:rPr>
          <w:rFonts w:asciiTheme="majorHAnsi" w:hAnsiTheme="majorHAnsi"/>
        </w:rPr>
        <w:t>в</w:t>
      </w:r>
      <w:r w:rsidR="00356886" w:rsidRPr="002F1653">
        <w:rPr>
          <w:rFonts w:asciiTheme="majorHAnsi" w:hAnsiTheme="majorHAnsi"/>
        </w:rPr>
        <w:t xml:space="preserve">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356886" w:rsidRPr="002F1653" w:rsidRDefault="00BC163F" w:rsidP="006B746C">
      <w:pPr>
        <w:pStyle w:val="21"/>
        <w:numPr>
          <w:ilvl w:val="0"/>
          <w:numId w:val="18"/>
        </w:numPr>
        <w:rPr>
          <w:rFonts w:asciiTheme="majorHAnsi" w:hAnsiTheme="majorHAnsi"/>
        </w:rPr>
      </w:pPr>
      <w:r w:rsidRPr="002F1653">
        <w:rPr>
          <w:rFonts w:asciiTheme="majorHAnsi" w:hAnsiTheme="majorHAnsi"/>
        </w:rPr>
        <w:lastRenderedPageBreak/>
        <w:t>в</w:t>
      </w:r>
      <w:r w:rsidR="00356886" w:rsidRPr="002F1653">
        <w:rPr>
          <w:rFonts w:asciiTheme="majorHAnsi" w:hAnsiTheme="majorHAnsi"/>
        </w:rPr>
        <w:t xml:space="preserve"> случае приобретения за счет собственных доходов – сумма фактических вложений в приобретение, сооружение и изготовление объектов нефинансовых активов </w:t>
      </w:r>
      <w:r w:rsidRPr="002F1653">
        <w:rPr>
          <w:rFonts w:asciiTheme="majorHAnsi" w:hAnsiTheme="majorHAnsi"/>
        </w:rPr>
        <w:t>и</w:t>
      </w:r>
      <w:r w:rsidR="00356886" w:rsidRPr="002F1653">
        <w:rPr>
          <w:rFonts w:asciiTheme="majorHAnsi" w:hAnsiTheme="majorHAnsi"/>
        </w:rPr>
        <w:t>:</w:t>
      </w:r>
    </w:p>
    <w:p w:rsidR="00356886" w:rsidRPr="00987586" w:rsidRDefault="00356886" w:rsidP="006B746C">
      <w:pPr>
        <w:pStyle w:val="21"/>
        <w:numPr>
          <w:ilvl w:val="1"/>
          <w:numId w:val="18"/>
        </w:numPr>
        <w:rPr>
          <w:rFonts w:asciiTheme="majorHAnsi" w:hAnsiTheme="majorHAnsi"/>
        </w:rPr>
      </w:pPr>
      <w:r w:rsidRPr="00987586">
        <w:rPr>
          <w:rFonts w:asciiTheme="majorHAnsi" w:hAnsiTheme="majorHAnsi"/>
        </w:rPr>
        <w:t>при условии использования в деятельности, не облагаемой НДС, - с учетом сумм НДС</w:t>
      </w:r>
    </w:p>
    <w:p w:rsidR="00356886" w:rsidRPr="002F1653" w:rsidRDefault="00356886" w:rsidP="00356886">
      <w:pPr>
        <w:pStyle w:val="21"/>
        <w:rPr>
          <w:rFonts w:asciiTheme="majorHAnsi" w:hAnsiTheme="majorHAnsi"/>
        </w:rPr>
      </w:pPr>
      <w:r w:rsidRPr="002F1653">
        <w:rPr>
          <w:rFonts w:asciiTheme="majorHAnsi" w:hAnsiTheme="majorHAnsi"/>
        </w:rPr>
        <w:t xml:space="preserve">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w:t>
      </w:r>
      <w:proofErr w:type="gramStart"/>
      <w:r w:rsidRPr="002F1653">
        <w:rPr>
          <w:rFonts w:asciiTheme="majorHAnsi" w:hAnsiTheme="majorHAnsi"/>
        </w:rPr>
        <w:t>считается скидка от рыночной цены считается</w:t>
      </w:r>
      <w:proofErr w:type="gramEnd"/>
      <w:r w:rsidRPr="002F1653">
        <w:rPr>
          <w:rFonts w:asciiTheme="majorHAnsi" w:hAnsiTheme="majorHAnsi"/>
        </w:rPr>
        <w:t xml:space="preserve"> скидка более 60%.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356886" w:rsidRPr="002F1653" w:rsidRDefault="00356886" w:rsidP="00356886">
      <w:pPr>
        <w:pStyle w:val="21"/>
        <w:rPr>
          <w:rFonts w:asciiTheme="majorHAnsi" w:hAnsiTheme="majorHAnsi"/>
        </w:rPr>
      </w:pPr>
      <w:r w:rsidRPr="002F1653">
        <w:rPr>
          <w:rFonts w:asciiTheme="majorHAnsi" w:hAnsiTheme="majorHAnsi"/>
        </w:rPr>
        <w:t xml:space="preserve">В учреждении формируется постоянно действующая Комиссия по </w:t>
      </w:r>
      <w:r w:rsidR="002F1653">
        <w:rPr>
          <w:rFonts w:asciiTheme="majorHAnsi" w:hAnsiTheme="majorHAnsi"/>
        </w:rPr>
        <w:t>поступлению и выбытию активов,</w:t>
      </w:r>
      <w:r w:rsidRPr="002F1653">
        <w:rPr>
          <w:rFonts w:asciiTheme="majorHAnsi" w:hAnsiTheme="majorHAnsi"/>
        </w:rPr>
        <w:t xml:space="preserve"> </w:t>
      </w:r>
      <w:r w:rsidR="002F1653">
        <w:rPr>
          <w:rFonts w:asciiTheme="majorHAnsi" w:hAnsiTheme="majorHAnsi"/>
        </w:rPr>
        <w:t xml:space="preserve">инвентаризационная комиссия по </w:t>
      </w:r>
      <w:r w:rsidRPr="002F1653">
        <w:rPr>
          <w:rFonts w:asciiTheme="majorHAnsi" w:hAnsiTheme="majorHAnsi"/>
        </w:rPr>
        <w:t>учету и списанию объектов нефинансовых активов (</w:t>
      </w:r>
      <w:r w:rsidRPr="002F1653">
        <w:rPr>
          <w:rFonts w:asciiTheme="majorHAnsi" w:hAnsiTheme="majorHAnsi"/>
          <w:b/>
        </w:rPr>
        <w:t xml:space="preserve">Приложение № </w:t>
      </w:r>
      <w:r w:rsidR="002F1653">
        <w:rPr>
          <w:rFonts w:asciiTheme="majorHAnsi" w:hAnsiTheme="majorHAnsi"/>
          <w:b/>
        </w:rPr>
        <w:t>7</w:t>
      </w:r>
      <w:r w:rsidRPr="002F1653">
        <w:rPr>
          <w:rFonts w:asciiTheme="majorHAnsi" w:hAnsiTheme="majorHAnsi"/>
          <w:b/>
        </w:rPr>
        <w:t xml:space="preserve"> к Учетной политике</w:t>
      </w:r>
      <w:r w:rsidRPr="002F1653">
        <w:rPr>
          <w:rFonts w:asciiTheme="majorHAnsi" w:hAnsiTheme="majorHAnsi"/>
        </w:rPr>
        <w:t>).</w:t>
      </w:r>
    </w:p>
    <w:p w:rsidR="00356886" w:rsidRPr="002F1653" w:rsidRDefault="00356886" w:rsidP="00356886">
      <w:pPr>
        <w:pStyle w:val="21"/>
        <w:rPr>
          <w:rFonts w:asciiTheme="majorHAnsi" w:hAnsiTheme="majorHAnsi"/>
        </w:rPr>
      </w:pPr>
      <w:r w:rsidRPr="002F1653">
        <w:rPr>
          <w:rFonts w:asciiTheme="majorHAnsi" w:hAnsiTheme="majorHAnsi"/>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356886" w:rsidRPr="002F1653" w:rsidRDefault="00356886" w:rsidP="00356886">
      <w:pPr>
        <w:pStyle w:val="21"/>
        <w:rPr>
          <w:rFonts w:asciiTheme="majorHAnsi" w:hAnsiTheme="majorHAnsi"/>
        </w:rPr>
      </w:pPr>
      <w:proofErr w:type="gramStart"/>
      <w:r w:rsidRPr="002F1653">
        <w:rPr>
          <w:rFonts w:asciiTheme="majorHAnsi" w:hAnsiTheme="majorHAnsi"/>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End"/>
    </w:p>
    <w:p w:rsidR="00356886" w:rsidRPr="002F1653" w:rsidRDefault="00356886" w:rsidP="00356886">
      <w:pPr>
        <w:tabs>
          <w:tab w:val="left" w:pos="6237"/>
        </w:tabs>
        <w:ind w:firstLine="709"/>
        <w:jc w:val="both"/>
        <w:rPr>
          <w:rStyle w:val="a4"/>
          <w:rFonts w:asciiTheme="majorHAnsi" w:hAnsiTheme="majorHAnsi"/>
          <w:b w:val="0"/>
          <w:sz w:val="24"/>
        </w:rPr>
      </w:pPr>
    </w:p>
    <w:p w:rsidR="00356886" w:rsidRPr="00CC122C" w:rsidRDefault="00356886" w:rsidP="00356886">
      <w:pPr>
        <w:pStyle w:val="a3"/>
        <w:rPr>
          <w:rFonts w:asciiTheme="majorHAnsi" w:hAnsiTheme="majorHAnsi"/>
          <w:szCs w:val="28"/>
        </w:rPr>
      </w:pPr>
      <w:r w:rsidRPr="00CC122C">
        <w:rPr>
          <w:rFonts w:asciiTheme="majorHAnsi" w:hAnsiTheme="majorHAnsi"/>
          <w:szCs w:val="28"/>
        </w:rPr>
        <w:t>Основные средства</w:t>
      </w:r>
    </w:p>
    <w:p w:rsidR="00356886" w:rsidRPr="002F1653" w:rsidRDefault="00356886" w:rsidP="00356886">
      <w:pPr>
        <w:tabs>
          <w:tab w:val="left" w:pos="6237"/>
        </w:tabs>
        <w:rPr>
          <w:rFonts w:asciiTheme="majorHAnsi" w:hAnsiTheme="majorHAnsi"/>
          <w:sz w:val="24"/>
          <w:szCs w:val="24"/>
        </w:rPr>
      </w:pPr>
    </w:p>
    <w:p w:rsidR="004534BA" w:rsidRPr="004534BA" w:rsidRDefault="004534BA" w:rsidP="00356886">
      <w:pPr>
        <w:pStyle w:val="21"/>
        <w:rPr>
          <w:rFonts w:asciiTheme="majorHAnsi" w:hAnsiTheme="majorHAnsi"/>
        </w:rPr>
      </w:pPr>
      <w:r w:rsidRPr="004534BA">
        <w:rPr>
          <w:rFonts w:asciiTheme="majorHAnsi" w:hAnsiTheme="majorHAnsi"/>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w:t>
      </w:r>
      <w:r>
        <w:rPr>
          <w:rFonts w:asciiTheme="majorHAnsi" w:hAnsiTheme="majorHAnsi"/>
        </w:rPr>
        <w:t xml:space="preserve"> </w:t>
      </w:r>
      <w:r w:rsidRPr="004534BA">
        <w:rPr>
          <w:rFonts w:asciiTheme="majorHAnsi" w:hAnsiTheme="majorHAnsi"/>
        </w:rPr>
        <w:t>заключенного в активе (п.35 ФСБУ “Основные средства”).</w:t>
      </w:r>
    </w:p>
    <w:p w:rsidR="00356886" w:rsidRPr="002F1653" w:rsidRDefault="00356886" w:rsidP="00356886">
      <w:pPr>
        <w:pStyle w:val="21"/>
        <w:rPr>
          <w:rFonts w:asciiTheme="majorHAnsi" w:hAnsiTheme="majorHAnsi"/>
        </w:rPr>
      </w:pPr>
      <w:r w:rsidRPr="002F1653">
        <w:rPr>
          <w:rFonts w:asciiTheme="majorHAnsi" w:hAnsiTheme="majorHAnsi"/>
        </w:rPr>
        <w:t xml:space="preserve">Единицей бюджетного учета основных средств является инвентарный объект.  Инвентарным объектом является: </w:t>
      </w:r>
    </w:p>
    <w:p w:rsidR="00356886" w:rsidRPr="002F1653" w:rsidRDefault="00356886" w:rsidP="006B746C">
      <w:pPr>
        <w:pStyle w:val="21"/>
        <w:numPr>
          <w:ilvl w:val="0"/>
          <w:numId w:val="19"/>
        </w:numPr>
        <w:rPr>
          <w:rFonts w:asciiTheme="majorHAnsi" w:hAnsiTheme="majorHAnsi"/>
        </w:rPr>
      </w:pPr>
      <w:r w:rsidRPr="002F1653">
        <w:rPr>
          <w:rFonts w:asciiTheme="majorHAnsi" w:hAnsiTheme="majorHAnsi"/>
        </w:rPr>
        <w:t>объект имущества со всеми приспособлениями и принадлежностями</w:t>
      </w:r>
    </w:p>
    <w:p w:rsidR="00356886" w:rsidRPr="002F1653" w:rsidRDefault="00356886" w:rsidP="006B746C">
      <w:pPr>
        <w:pStyle w:val="21"/>
        <w:numPr>
          <w:ilvl w:val="0"/>
          <w:numId w:val="19"/>
        </w:numPr>
        <w:rPr>
          <w:rFonts w:asciiTheme="majorHAnsi" w:hAnsiTheme="majorHAnsi"/>
        </w:rPr>
      </w:pPr>
      <w:r w:rsidRPr="002F1653">
        <w:rPr>
          <w:rFonts w:asciiTheme="majorHAnsi" w:hAnsiTheme="majorHAnsi"/>
        </w:rPr>
        <w:t>отдельный конструктивно обособленный предмет, предназначенный для выполнения определенных самостоятельных функций</w:t>
      </w:r>
    </w:p>
    <w:p w:rsidR="00356886" w:rsidRPr="002F1653" w:rsidRDefault="00356886" w:rsidP="006B746C">
      <w:pPr>
        <w:pStyle w:val="21"/>
        <w:numPr>
          <w:ilvl w:val="0"/>
          <w:numId w:val="19"/>
        </w:numPr>
        <w:rPr>
          <w:rFonts w:asciiTheme="majorHAnsi" w:hAnsiTheme="majorHAnsi"/>
        </w:rPr>
      </w:pPr>
      <w:r w:rsidRPr="002F1653">
        <w:rPr>
          <w:rFonts w:asciiTheme="majorHAnsi" w:hAnsiTheme="majorHAnsi"/>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850B1B" w:rsidRPr="00850B1B" w:rsidRDefault="00850B1B" w:rsidP="00850B1B">
      <w:pPr>
        <w:pStyle w:val="21"/>
      </w:pPr>
      <w:r w:rsidRPr="00850B1B">
        <w:t>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 (</w:t>
      </w:r>
      <w:proofErr w:type="spellStart"/>
      <w:r w:rsidRPr="00850B1B">
        <w:t>п.п</w:t>
      </w:r>
      <w:proofErr w:type="spellEnd"/>
      <w:r w:rsidRPr="00850B1B">
        <w:t xml:space="preserve">. 52, 54 ФСБУ "Концептуальные основы", п.31 Инструкция N 157н). </w:t>
      </w:r>
    </w:p>
    <w:p w:rsidR="00850B1B" w:rsidRPr="00850B1B" w:rsidRDefault="00850B1B" w:rsidP="00850B1B">
      <w:pPr>
        <w:pStyle w:val="21"/>
      </w:pPr>
      <w:r w:rsidRPr="00850B1B">
        <w:lastRenderedPageBreak/>
        <w:t xml:space="preserve">Объекты основных средств, стоимостью менее 10 000 руб. каждый, имеющие сходное назначение, используемые в течение одного периода времени и находящиеся в одном помещении, объединяются в один инвентарный объект (п. 10 ФСБУ "Основные средства"). </w:t>
      </w:r>
    </w:p>
    <w:p w:rsidR="00850B1B" w:rsidRPr="00850B1B" w:rsidRDefault="00850B1B" w:rsidP="00850B1B">
      <w:pPr>
        <w:pStyle w:val="21"/>
      </w:pPr>
      <w:r w:rsidRPr="00850B1B">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 </w:t>
      </w:r>
    </w:p>
    <w:p w:rsidR="00850B1B" w:rsidRPr="00850B1B" w:rsidRDefault="00850B1B" w:rsidP="00850B1B">
      <w:pPr>
        <w:pStyle w:val="21"/>
      </w:pPr>
      <w:r w:rsidRPr="00850B1B">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 </w:t>
      </w:r>
    </w:p>
    <w:p w:rsidR="00850B1B" w:rsidRPr="00850B1B" w:rsidRDefault="00850B1B" w:rsidP="00850B1B">
      <w:pPr>
        <w:pStyle w:val="21"/>
      </w:pPr>
      <w:r w:rsidRPr="00850B1B">
        <w:t>Для целей настоящего пункта стоимость части объекта основного средства считается значительной, если она составляет не менее 10% его общей стоимости (п.10 ФСБУ "Основные средства".)</w:t>
      </w:r>
    </w:p>
    <w:p w:rsidR="00356886" w:rsidRPr="002F1653" w:rsidRDefault="00356886" w:rsidP="00356886">
      <w:pPr>
        <w:pStyle w:val="21"/>
        <w:rPr>
          <w:rFonts w:asciiTheme="majorHAnsi" w:hAnsiTheme="majorHAnsi"/>
        </w:rPr>
      </w:pPr>
      <w:r w:rsidRPr="00361BE2">
        <w:rPr>
          <w:rFonts w:asciiTheme="majorHAnsi" w:hAnsiTheme="majorHAnsi"/>
        </w:rPr>
        <w:t>В качестве</w:t>
      </w:r>
      <w:r w:rsidRPr="002F1653">
        <w:rPr>
          <w:rFonts w:asciiTheme="majorHAnsi" w:hAnsiTheme="majorHAnsi"/>
        </w:rPr>
        <w:t xml:space="preserve">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2F1653">
        <w:rPr>
          <w:rFonts w:asciiTheme="majorHAnsi" w:hAnsiTheme="majorHAnsi"/>
        </w:rPr>
        <w:t>дств пр</w:t>
      </w:r>
      <w:proofErr w:type="gramEnd"/>
      <w:r w:rsidRPr="002F1653">
        <w:rPr>
          <w:rFonts w:asciiTheme="majorHAnsi" w:hAnsiTheme="majorHAnsi"/>
        </w:rPr>
        <w:t xml:space="preserve">инимается Комиссией по поступлению и выбытию активов при принятии к учету. </w:t>
      </w:r>
    </w:p>
    <w:p w:rsidR="00356886" w:rsidRPr="002F1653" w:rsidRDefault="00356886" w:rsidP="00356886">
      <w:pPr>
        <w:pStyle w:val="21"/>
        <w:rPr>
          <w:rFonts w:asciiTheme="majorHAnsi" w:hAnsiTheme="majorHAnsi"/>
        </w:rPr>
      </w:pPr>
      <w:r w:rsidRPr="002F1653">
        <w:rPr>
          <w:rFonts w:asciiTheme="majorHAnsi" w:hAnsiTheme="majorHAnsi"/>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356886" w:rsidRDefault="00850B1B" w:rsidP="006B746C">
      <w:pPr>
        <w:pStyle w:val="21"/>
        <w:numPr>
          <w:ilvl w:val="0"/>
          <w:numId w:val="20"/>
        </w:numPr>
      </w:pPr>
      <w:proofErr w:type="gramStart"/>
      <w:r w:rsidRPr="00850B1B">
        <w:rPr>
          <w:rFonts w:asciiTheme="majorHAnsi" w:hAnsiTheme="majorHAnsi"/>
        </w:rPr>
        <w:t>о</w:t>
      </w:r>
      <w:r w:rsidR="00356886" w:rsidRPr="002F1653">
        <w:rPr>
          <w:rFonts w:asciiTheme="majorHAnsi" w:hAnsiTheme="majorHAnsi"/>
        </w:rPr>
        <w:t xml:space="preserve">днородные объекты основных средств (приобретенные у одного поставщика по одной стоимости в рамках одного договора или контракта) </w:t>
      </w:r>
      <w:r w:rsidR="00356886" w:rsidRPr="004D39C1">
        <w:rPr>
          <w:rFonts w:asciiTheme="majorHAnsi" w:hAnsiTheme="majorHAnsi"/>
        </w:rPr>
        <w:t>стоимостью до 100.000 рублей</w:t>
      </w:r>
      <w:r w:rsidR="00356886" w:rsidRPr="002F1653">
        <w:rPr>
          <w:rFonts w:asciiTheme="majorHAnsi" w:hAnsiTheme="majorHAnsi"/>
        </w:rPr>
        <w:t xml:space="preserve"> (</w:t>
      </w:r>
      <w:r w:rsidR="004D39C1">
        <w:rPr>
          <w:rFonts w:asciiTheme="majorHAnsi" w:hAnsiTheme="majorHAnsi"/>
        </w:rPr>
        <w:t>ко</w:t>
      </w:r>
      <w:r w:rsidR="00356886" w:rsidRPr="00CD1BDA">
        <w:t>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w:t>
      </w:r>
      <w:r w:rsidR="00356886">
        <w:t xml:space="preserve"> и т.д.</w:t>
      </w:r>
      <w:r w:rsidR="00356886" w:rsidRPr="00CD1BDA">
        <w:t>), объединяются в один инвентарный объект</w:t>
      </w:r>
      <w:r w:rsidR="00356886">
        <w:t xml:space="preserve">, </w:t>
      </w:r>
      <w:r w:rsidR="00356886" w:rsidRPr="00CD1BDA">
        <w:t>признаваемый для целей бухгалтерского учета комплексом объектов основных средств</w:t>
      </w:r>
      <w:proofErr w:type="gramEnd"/>
      <w:r w:rsidR="00356886">
        <w:t xml:space="preserve">. Учет данных объектов ведется в одной </w:t>
      </w:r>
      <w:r w:rsidR="00356886" w:rsidRPr="00CD1BDA">
        <w:t>Инвентарн</w:t>
      </w:r>
      <w:r w:rsidR="00356886">
        <w:t xml:space="preserve">ой </w:t>
      </w:r>
      <w:r w:rsidR="00356886" w:rsidRPr="00CD1BDA">
        <w:t>карточк</w:t>
      </w:r>
      <w:r w:rsidR="00356886">
        <w:t>е</w:t>
      </w:r>
      <w:r w:rsidR="00356886" w:rsidRPr="00CD1BDA">
        <w:t xml:space="preserve"> группового учета нефинансовых активов (ф. 0504032)</w:t>
      </w:r>
    </w:p>
    <w:p w:rsidR="00356886" w:rsidRPr="00D4136B" w:rsidRDefault="00850B1B" w:rsidP="006B746C">
      <w:pPr>
        <w:pStyle w:val="21"/>
        <w:numPr>
          <w:ilvl w:val="0"/>
          <w:numId w:val="20"/>
        </w:numPr>
      </w:pPr>
      <w:r w:rsidRPr="00850B1B">
        <w:t>е</w:t>
      </w:r>
      <w:r w:rsidR="00356886" w:rsidRPr="00D4136B">
        <w:t xml:space="preserve">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00356886" w:rsidRPr="00D4136B">
        <w:t>стоимость</w:t>
      </w:r>
      <w:proofErr w:type="gramEnd"/>
      <w:r w:rsidR="00356886" w:rsidRPr="00D4136B">
        <w:t xml:space="preserve"> которой составляет значительную (более 49%) величину от общей стоимости объекта имущества (далее - </w:t>
      </w:r>
      <w:r w:rsidR="00356886" w:rsidRPr="00D4136B">
        <w:rPr>
          <w:b/>
          <w:i/>
        </w:rPr>
        <w:t>структурная часть объекта основных средств</w:t>
      </w:r>
      <w:r w:rsidR="00356886" w:rsidRPr="00D4136B">
        <w:t xml:space="preserve">). </w:t>
      </w:r>
    </w:p>
    <w:p w:rsidR="00356886" w:rsidRDefault="00356886" w:rsidP="00356886">
      <w:pPr>
        <w:pStyle w:val="21"/>
      </w:pPr>
    </w:p>
    <w:p w:rsidR="00356886" w:rsidRPr="00577362" w:rsidRDefault="00356886" w:rsidP="00356886">
      <w:pPr>
        <w:pStyle w:val="21"/>
        <w:rPr>
          <w:rFonts w:asciiTheme="majorHAnsi" w:hAnsiTheme="majorHAnsi"/>
        </w:rPr>
      </w:pPr>
      <w:r w:rsidRPr="00577362">
        <w:rPr>
          <w:rFonts w:asciiTheme="majorHAnsi" w:hAnsiTheme="majorHAnsi"/>
        </w:rPr>
        <w:t xml:space="preserve">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w:t>
      </w:r>
      <w:r w:rsidRPr="00577362">
        <w:rPr>
          <w:rFonts w:asciiTheme="majorHAnsi" w:hAnsiTheme="majorHAnsi"/>
        </w:rPr>
        <w:lastRenderedPageBreak/>
        <w:t>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rsidR="00356886" w:rsidRPr="00577362" w:rsidRDefault="00356886" w:rsidP="00356886">
      <w:pPr>
        <w:pStyle w:val="21"/>
        <w:ind w:firstLine="0"/>
        <w:rPr>
          <w:rFonts w:asciiTheme="majorHAnsi" w:hAnsiTheme="majorHAnsi"/>
        </w:rPr>
      </w:pPr>
    </w:p>
    <w:p w:rsidR="00356886" w:rsidRPr="00577362" w:rsidRDefault="00356886" w:rsidP="00356886">
      <w:pPr>
        <w:pStyle w:val="21"/>
        <w:rPr>
          <w:rFonts w:asciiTheme="majorHAnsi" w:hAnsiTheme="majorHAnsi"/>
        </w:rPr>
      </w:pPr>
      <w:r w:rsidRPr="00577362">
        <w:rPr>
          <w:rFonts w:asciiTheme="majorHAnsi" w:hAnsiTheme="majorHAnsi"/>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356886" w:rsidRPr="00987586" w:rsidRDefault="00356886" w:rsidP="006B746C">
      <w:pPr>
        <w:pStyle w:val="21"/>
        <w:numPr>
          <w:ilvl w:val="0"/>
          <w:numId w:val="21"/>
        </w:numPr>
        <w:rPr>
          <w:rFonts w:asciiTheme="majorHAnsi" w:hAnsiTheme="majorHAnsi"/>
        </w:rPr>
      </w:pPr>
      <w:r w:rsidRPr="00987586">
        <w:rPr>
          <w:rFonts w:asciiTheme="majorHAnsi" w:hAnsiTheme="majorHAnsi"/>
        </w:rPr>
        <w:t>Активы, генерирующие денежные потоки (Активы ГДП)</w:t>
      </w:r>
    </w:p>
    <w:p w:rsidR="00356886" w:rsidRPr="00577362" w:rsidRDefault="00356886" w:rsidP="00356886">
      <w:pPr>
        <w:pStyle w:val="21"/>
        <w:rPr>
          <w:rFonts w:asciiTheme="majorHAnsi" w:hAnsiTheme="majorHAnsi"/>
        </w:rPr>
      </w:pPr>
      <w:r w:rsidRPr="00577362">
        <w:rPr>
          <w:rFonts w:asciiTheme="majorHAnsi" w:hAnsiTheme="majorHAnsi"/>
        </w:rPr>
        <w:t xml:space="preserve">После принятия к учету основные средства могут быть </w:t>
      </w:r>
      <w:proofErr w:type="spellStart"/>
      <w:r w:rsidRPr="00577362">
        <w:rPr>
          <w:rFonts w:asciiTheme="majorHAnsi" w:hAnsiTheme="majorHAnsi"/>
        </w:rPr>
        <w:t>реклассифицированы</w:t>
      </w:r>
      <w:proofErr w:type="spellEnd"/>
      <w:r w:rsidRPr="00577362">
        <w:rPr>
          <w:rFonts w:asciiTheme="majorHAnsi" w:hAnsiTheme="majorHAnsi"/>
        </w:rPr>
        <w:t xml:space="preserve"> в иную группу по решению Комиссии по поступлению и выбытию активов. </w:t>
      </w:r>
    </w:p>
    <w:p w:rsidR="00356886" w:rsidRPr="00577362" w:rsidRDefault="00356886" w:rsidP="00356886">
      <w:pPr>
        <w:pStyle w:val="21"/>
        <w:rPr>
          <w:rFonts w:asciiTheme="majorHAnsi" w:hAnsiTheme="majorHAnsi"/>
        </w:rPr>
      </w:pPr>
    </w:p>
    <w:p w:rsidR="00356886" w:rsidRPr="00577362" w:rsidRDefault="00356886" w:rsidP="00356886">
      <w:pPr>
        <w:pStyle w:val="21"/>
        <w:rPr>
          <w:rFonts w:asciiTheme="majorHAnsi" w:hAnsiTheme="majorHAnsi"/>
        </w:rPr>
      </w:pPr>
      <w:r w:rsidRPr="00577362">
        <w:rPr>
          <w:rFonts w:asciiTheme="majorHAnsi" w:hAnsiTheme="majorHAnsi"/>
        </w:rPr>
        <w:t>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Шифровка порядковых номеров – 000000</w:t>
      </w:r>
      <w:r w:rsidR="004534BA" w:rsidRPr="000F2528">
        <w:rPr>
          <w:rFonts w:asciiTheme="majorHAnsi" w:hAnsiTheme="majorHAnsi"/>
        </w:rPr>
        <w:t>1</w:t>
      </w:r>
      <w:r w:rsidRPr="00577362">
        <w:rPr>
          <w:rFonts w:asciiTheme="majorHAnsi" w:hAnsiTheme="majorHAnsi"/>
        </w:rPr>
        <w:t xml:space="preserve">. </w:t>
      </w:r>
    </w:p>
    <w:p w:rsidR="00356886" w:rsidRPr="00577362" w:rsidRDefault="00356886" w:rsidP="00356886">
      <w:pPr>
        <w:pStyle w:val="21"/>
        <w:rPr>
          <w:rFonts w:asciiTheme="majorHAnsi" w:hAnsiTheme="majorHAnsi"/>
        </w:rPr>
      </w:pPr>
    </w:p>
    <w:p w:rsidR="00356886" w:rsidRPr="00577362" w:rsidRDefault="00356886" w:rsidP="00356886">
      <w:pPr>
        <w:pStyle w:val="21"/>
        <w:rPr>
          <w:rFonts w:asciiTheme="majorHAnsi" w:hAnsiTheme="majorHAnsi"/>
        </w:rPr>
      </w:pPr>
      <w:r w:rsidRPr="00577362">
        <w:rPr>
          <w:rFonts w:asciiTheme="majorHAnsi" w:hAnsiTheme="majorHAnsi"/>
        </w:rPr>
        <w:t>Пожарная, охранная сигнализация, электрическая и телефонная сеть, другие аналогичные системы и инженерные сети</w:t>
      </w:r>
      <w:r w:rsidR="00560278">
        <w:rPr>
          <w:rFonts w:asciiTheme="majorHAnsi" w:hAnsiTheme="majorHAnsi"/>
        </w:rPr>
        <w:t>, а так же система видеонаблюдения и индивидуальный тепловой пункт</w:t>
      </w:r>
      <w:r w:rsidRPr="00577362">
        <w:rPr>
          <w:rFonts w:asciiTheme="majorHAnsi" w:hAnsiTheme="majorHAnsi"/>
        </w:rPr>
        <w:t xml:space="preserve">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356886" w:rsidRPr="00577362" w:rsidRDefault="00356886" w:rsidP="00356886">
      <w:pPr>
        <w:pStyle w:val="21"/>
        <w:rPr>
          <w:rFonts w:asciiTheme="majorHAnsi" w:hAnsiTheme="majorHAnsi"/>
        </w:rPr>
      </w:pPr>
    </w:p>
    <w:p w:rsidR="00356886" w:rsidRPr="00577362" w:rsidRDefault="00356886" w:rsidP="00356886">
      <w:pPr>
        <w:pStyle w:val="21"/>
        <w:rPr>
          <w:rFonts w:asciiTheme="majorHAnsi" w:hAnsiTheme="majorHAnsi"/>
        </w:rPr>
      </w:pPr>
      <w:r w:rsidRPr="00577362">
        <w:rPr>
          <w:rFonts w:asciiTheme="majorHAnsi" w:hAnsiTheme="majorHAnsi"/>
        </w:rPr>
        <w:t>Документами аналитического учета основных средств являются:</w:t>
      </w:r>
    </w:p>
    <w:p w:rsidR="00356886" w:rsidRPr="00577362" w:rsidRDefault="00356886" w:rsidP="006B746C">
      <w:pPr>
        <w:pStyle w:val="21"/>
        <w:numPr>
          <w:ilvl w:val="0"/>
          <w:numId w:val="16"/>
        </w:numPr>
        <w:rPr>
          <w:rFonts w:asciiTheme="majorHAnsi" w:hAnsiTheme="majorHAnsi"/>
        </w:rPr>
      </w:pPr>
      <w:r w:rsidRPr="00577362">
        <w:rPr>
          <w:rFonts w:asciiTheme="majorHAnsi" w:hAnsiTheme="majorHAnsi"/>
        </w:rPr>
        <w:t>Инвентарная карточка учета нефинансовых активов (ф. 0504031)</w:t>
      </w:r>
    </w:p>
    <w:p w:rsidR="00356886" w:rsidRPr="00577362" w:rsidRDefault="00356886" w:rsidP="006B746C">
      <w:pPr>
        <w:pStyle w:val="21"/>
        <w:numPr>
          <w:ilvl w:val="0"/>
          <w:numId w:val="16"/>
        </w:numPr>
        <w:rPr>
          <w:rFonts w:asciiTheme="majorHAnsi" w:hAnsiTheme="majorHAnsi"/>
        </w:rPr>
      </w:pPr>
      <w:r w:rsidRPr="00577362">
        <w:rPr>
          <w:rFonts w:asciiTheme="majorHAnsi" w:hAnsiTheme="majorHAnsi"/>
        </w:rPr>
        <w:t>Инвентарная карточка группового учета нефинансовых активов (ф. 0504032)</w:t>
      </w:r>
    </w:p>
    <w:p w:rsidR="00356886" w:rsidRPr="00577362" w:rsidRDefault="00356886" w:rsidP="006B746C">
      <w:pPr>
        <w:pStyle w:val="21"/>
        <w:numPr>
          <w:ilvl w:val="0"/>
          <w:numId w:val="16"/>
        </w:numPr>
        <w:rPr>
          <w:rFonts w:asciiTheme="majorHAnsi" w:hAnsiTheme="majorHAnsi"/>
        </w:rPr>
      </w:pPr>
      <w:r w:rsidRPr="00577362">
        <w:rPr>
          <w:rFonts w:asciiTheme="majorHAnsi" w:hAnsiTheme="majorHAnsi"/>
        </w:rPr>
        <w:t>Инвентарный список нефинансовых активов (ф. 0504034)</w:t>
      </w:r>
    </w:p>
    <w:p w:rsidR="00356886" w:rsidRPr="00577362" w:rsidRDefault="00356886" w:rsidP="00356886">
      <w:pPr>
        <w:pStyle w:val="21"/>
        <w:rPr>
          <w:rFonts w:asciiTheme="majorHAnsi" w:hAnsiTheme="majorHAnsi"/>
        </w:rPr>
      </w:pPr>
    </w:p>
    <w:p w:rsidR="00356886" w:rsidRPr="00577362" w:rsidRDefault="00356886" w:rsidP="00356886">
      <w:pPr>
        <w:pStyle w:val="21"/>
        <w:rPr>
          <w:rFonts w:asciiTheme="majorHAnsi" w:hAnsiTheme="majorHAnsi"/>
        </w:rPr>
      </w:pPr>
      <w:r w:rsidRPr="00577362">
        <w:rPr>
          <w:rFonts w:asciiTheme="majorHAnsi" w:hAnsiTheme="majorHAnsi"/>
        </w:rP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356886" w:rsidRPr="00577362" w:rsidRDefault="00356886" w:rsidP="00356886">
      <w:pPr>
        <w:pStyle w:val="21"/>
        <w:rPr>
          <w:rFonts w:asciiTheme="majorHAnsi" w:hAnsiTheme="majorHAnsi"/>
        </w:rPr>
      </w:pPr>
      <w:r w:rsidRPr="00577362">
        <w:rPr>
          <w:rFonts w:asciiTheme="majorHAnsi" w:hAnsiTheme="majorHAnsi"/>
        </w:rPr>
        <w:t xml:space="preserve">Выдача в пользование основных средств сотрудникам, не являющимся ответственными лицами, оформляется как выдача имущества в личное пользование и отражается на </w:t>
      </w:r>
      <w:proofErr w:type="spellStart"/>
      <w:r w:rsidRPr="00577362">
        <w:rPr>
          <w:rFonts w:asciiTheme="majorHAnsi" w:hAnsiTheme="majorHAnsi"/>
        </w:rPr>
        <w:t>Забалансовом</w:t>
      </w:r>
      <w:proofErr w:type="spellEnd"/>
      <w:r w:rsidRPr="00577362">
        <w:rPr>
          <w:rFonts w:asciiTheme="majorHAnsi" w:hAnsiTheme="majorHAnsi"/>
        </w:rPr>
        <w:t xml:space="preserve"> счете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ответственными лицами, выдающи</w:t>
      </w:r>
      <w:r w:rsidR="004534BA" w:rsidRPr="004534BA">
        <w:rPr>
          <w:rFonts w:asciiTheme="majorHAnsi" w:hAnsiTheme="majorHAnsi"/>
        </w:rPr>
        <w:t>е</w:t>
      </w:r>
      <w:r w:rsidRPr="00577362">
        <w:rPr>
          <w:rFonts w:asciiTheme="majorHAnsi" w:hAnsiTheme="majorHAnsi"/>
        </w:rPr>
        <w:t xml:space="preserve"> основные средства сотрудникам в личное пользование. </w:t>
      </w:r>
    </w:p>
    <w:p w:rsidR="00356886" w:rsidRPr="00577362" w:rsidRDefault="00356886" w:rsidP="00356886">
      <w:pPr>
        <w:pStyle w:val="21"/>
        <w:rPr>
          <w:rFonts w:asciiTheme="majorHAnsi" w:hAnsiTheme="majorHAnsi"/>
        </w:rPr>
      </w:pPr>
      <w:r w:rsidRPr="00577362">
        <w:rPr>
          <w:rFonts w:asciiTheme="majorHAnsi" w:hAnsiTheme="majorHAnsi"/>
        </w:rPr>
        <w:t>Амортизация на объекты основных средств начисляется:</w:t>
      </w:r>
    </w:p>
    <w:p w:rsidR="00356886" w:rsidRPr="00577362" w:rsidRDefault="00356886" w:rsidP="006B746C">
      <w:pPr>
        <w:pStyle w:val="21"/>
        <w:numPr>
          <w:ilvl w:val="0"/>
          <w:numId w:val="22"/>
        </w:numPr>
        <w:rPr>
          <w:rFonts w:asciiTheme="majorHAnsi" w:hAnsiTheme="majorHAnsi"/>
        </w:rPr>
      </w:pPr>
      <w:r w:rsidRPr="00577362">
        <w:rPr>
          <w:rFonts w:asciiTheme="majorHAnsi" w:hAnsiTheme="majorHAnsi"/>
        </w:rPr>
        <w:t>линейным методом – на остальные группы основных средств</w:t>
      </w:r>
      <w:r w:rsidR="0032479B" w:rsidRPr="00577362">
        <w:rPr>
          <w:rFonts w:asciiTheme="majorHAnsi" w:hAnsiTheme="majorHAnsi"/>
        </w:rPr>
        <w:t>;</w:t>
      </w:r>
    </w:p>
    <w:p w:rsidR="0032479B" w:rsidRPr="00577362" w:rsidRDefault="0032479B" w:rsidP="006B746C">
      <w:pPr>
        <w:pStyle w:val="21"/>
        <w:numPr>
          <w:ilvl w:val="0"/>
          <w:numId w:val="22"/>
        </w:numPr>
        <w:rPr>
          <w:rFonts w:asciiTheme="majorHAnsi" w:hAnsiTheme="majorHAnsi"/>
        </w:rPr>
      </w:pPr>
      <w:r w:rsidRPr="00577362">
        <w:rPr>
          <w:rFonts w:asciiTheme="majorHAnsi" w:hAnsiTheme="majorHAnsi"/>
        </w:rPr>
        <w:t xml:space="preserve">100% </w:t>
      </w:r>
      <w:r w:rsidR="004D39C1" w:rsidRPr="00577362">
        <w:rPr>
          <w:rFonts w:asciiTheme="majorHAnsi" w:hAnsiTheme="majorHAnsi"/>
        </w:rPr>
        <w:t>амортизация при вводе в эксплуатацию</w:t>
      </w:r>
    </w:p>
    <w:p w:rsidR="00356886" w:rsidRPr="00577362" w:rsidRDefault="00356886" w:rsidP="00356886">
      <w:pPr>
        <w:pStyle w:val="21"/>
        <w:rPr>
          <w:rFonts w:asciiTheme="majorHAnsi" w:hAnsiTheme="majorHAnsi"/>
        </w:rPr>
      </w:pPr>
      <w:r w:rsidRPr="00577362">
        <w:rPr>
          <w:rFonts w:asciiTheme="majorHAnsi" w:hAnsiTheme="majorHAnsi"/>
        </w:rPr>
        <w:lastRenderedPageBreak/>
        <w:t>Модернизация, реконструкция, ремонт основных сре</w:t>
      </w:r>
      <w:proofErr w:type="gramStart"/>
      <w:r w:rsidRPr="00577362">
        <w:rPr>
          <w:rFonts w:asciiTheme="majorHAnsi" w:hAnsiTheme="majorHAnsi"/>
        </w:rPr>
        <w:t>дств пр</w:t>
      </w:r>
      <w:proofErr w:type="gramEnd"/>
      <w:r w:rsidRPr="00577362">
        <w:rPr>
          <w:rFonts w:asciiTheme="majorHAnsi" w:hAnsiTheme="majorHAnsi"/>
        </w:rPr>
        <w:t xml:space="preserve">оизводятся как собственными силами, так и с привлечением сторонних организаций. </w:t>
      </w:r>
    </w:p>
    <w:p w:rsidR="00356886" w:rsidRPr="00577362" w:rsidRDefault="00356886" w:rsidP="00356886">
      <w:pPr>
        <w:pStyle w:val="21"/>
        <w:rPr>
          <w:rFonts w:asciiTheme="majorHAnsi" w:hAnsiTheme="majorHAnsi"/>
        </w:rPr>
      </w:pPr>
      <w:r w:rsidRPr="00577362">
        <w:rPr>
          <w:rFonts w:asciiTheme="majorHAnsi" w:hAnsiTheme="majorHAnsi"/>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Учреждения.</w:t>
      </w:r>
    </w:p>
    <w:p w:rsidR="00356886" w:rsidRPr="00577362" w:rsidRDefault="00356886" w:rsidP="00356886">
      <w:pPr>
        <w:pStyle w:val="21"/>
        <w:rPr>
          <w:rFonts w:asciiTheme="majorHAnsi" w:hAnsiTheme="majorHAnsi"/>
        </w:rPr>
      </w:pPr>
      <w:r w:rsidRPr="00577362">
        <w:rPr>
          <w:rFonts w:asciiTheme="majorHAnsi" w:hAnsiTheme="majorHAnsi"/>
        </w:rPr>
        <w:t xml:space="preserve">В случае если по результатам ремонта заменяется </w:t>
      </w:r>
      <w:r w:rsidRPr="00577362">
        <w:rPr>
          <w:rFonts w:asciiTheme="majorHAnsi" w:hAnsiTheme="majorHAnsi"/>
          <w:b/>
          <w:i/>
        </w:rPr>
        <w:t xml:space="preserve">структурная часть объекта основных средств, </w:t>
      </w:r>
      <w:r w:rsidRPr="00577362">
        <w:rPr>
          <w:rFonts w:asciiTheme="majorHAnsi" w:hAnsiTheme="majorHAnsi"/>
        </w:rPr>
        <w:t xml:space="preserve">производится частичное списание основного средства </w:t>
      </w:r>
      <w:proofErr w:type="gramStart"/>
      <w:r w:rsidRPr="00577362">
        <w:rPr>
          <w:rFonts w:asciiTheme="majorHAnsi" w:hAnsiTheme="majorHAnsi"/>
        </w:rPr>
        <w:t>с</w:t>
      </w:r>
      <w:proofErr w:type="gramEnd"/>
      <w:r w:rsidRPr="00577362">
        <w:rPr>
          <w:rFonts w:asciiTheme="majorHAnsi" w:hAnsiTheme="majorHAnsi"/>
        </w:rPr>
        <w:t xml:space="preserve"> последующей его </w:t>
      </w:r>
      <w:proofErr w:type="spellStart"/>
      <w:r w:rsidRPr="00577362">
        <w:rPr>
          <w:rFonts w:asciiTheme="majorHAnsi" w:hAnsiTheme="majorHAnsi"/>
        </w:rPr>
        <w:t>доукомплектацией</w:t>
      </w:r>
      <w:proofErr w:type="spellEnd"/>
      <w:r w:rsidRPr="00577362">
        <w:rPr>
          <w:rFonts w:asciiTheme="majorHAnsi" w:hAnsiTheme="majorHAnsi"/>
        </w:rPr>
        <w:t xml:space="preserve">. Если на </w:t>
      </w:r>
      <w:proofErr w:type="gramStart"/>
      <w:r w:rsidRPr="00577362">
        <w:rPr>
          <w:rFonts w:asciiTheme="majorHAnsi" w:hAnsiTheme="majorHAnsi"/>
        </w:rPr>
        <w:t>структурную часть, включаемую в объект основных средств Комиссия по поступлению и выбытию активов может</w:t>
      </w:r>
      <w:proofErr w:type="gramEnd"/>
      <w:r w:rsidRPr="00577362">
        <w:rPr>
          <w:rFonts w:asciiTheme="majorHAnsi" w:hAnsiTheme="majorHAnsi"/>
        </w:rPr>
        <w:t xml:space="preserve"> самостоятельно определить срок полезного использования, такая структурная часть признается отдельным инвентарным объектом (п. 7 Приказа 257н).</w:t>
      </w:r>
    </w:p>
    <w:p w:rsidR="00356886" w:rsidRPr="00577362" w:rsidRDefault="00356886" w:rsidP="00356886">
      <w:pPr>
        <w:pStyle w:val="21"/>
        <w:rPr>
          <w:rFonts w:asciiTheme="majorHAnsi" w:hAnsiTheme="majorHAnsi"/>
        </w:rPr>
      </w:pPr>
      <w:proofErr w:type="spellStart"/>
      <w:r w:rsidRPr="00577362">
        <w:rPr>
          <w:rFonts w:asciiTheme="majorHAnsi" w:hAnsiTheme="majorHAnsi"/>
        </w:rPr>
        <w:t>Разукомплектация</w:t>
      </w:r>
      <w:proofErr w:type="spellEnd"/>
      <w:r w:rsidRPr="00577362">
        <w:rPr>
          <w:rFonts w:asciiTheme="majorHAnsi" w:hAnsiTheme="majorHAnsi"/>
        </w:rPr>
        <w:t xml:space="preserve"> и частичное списание объекта основных сре</w:t>
      </w:r>
      <w:proofErr w:type="gramStart"/>
      <w:r w:rsidRPr="00577362">
        <w:rPr>
          <w:rFonts w:asciiTheme="majorHAnsi" w:hAnsiTheme="majorHAnsi"/>
        </w:rPr>
        <w:t>дств пр</w:t>
      </w:r>
      <w:proofErr w:type="gramEnd"/>
      <w:r w:rsidRPr="00577362">
        <w:rPr>
          <w:rFonts w:asciiTheme="majorHAnsi" w:hAnsiTheme="majorHAnsi"/>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577362">
        <w:rPr>
          <w:rFonts w:asciiTheme="majorHAnsi" w:hAnsiTheme="majorHAnsi"/>
        </w:rPr>
        <w:t>разукомплектации</w:t>
      </w:r>
      <w:proofErr w:type="spellEnd"/>
      <w:r w:rsidRPr="00577362">
        <w:rPr>
          <w:rFonts w:asciiTheme="majorHAnsi" w:hAnsiTheme="majorHAnsi"/>
        </w:rPr>
        <w:t xml:space="preserve">, является Акт </w:t>
      </w:r>
      <w:proofErr w:type="spellStart"/>
      <w:r w:rsidRPr="00577362">
        <w:rPr>
          <w:rFonts w:asciiTheme="majorHAnsi" w:hAnsiTheme="majorHAnsi"/>
        </w:rPr>
        <w:t>разукомплектации</w:t>
      </w:r>
      <w:proofErr w:type="spellEnd"/>
      <w:r w:rsidRPr="00577362">
        <w:rPr>
          <w:rFonts w:asciiTheme="majorHAnsi" w:hAnsiTheme="majorHAnsi"/>
        </w:rPr>
        <w:t xml:space="preserve"> (форма р-1, разработана Учреждением самостоятельно). </w:t>
      </w:r>
    </w:p>
    <w:p w:rsidR="00356886" w:rsidRPr="00577362" w:rsidRDefault="00356886" w:rsidP="00356886">
      <w:pPr>
        <w:pStyle w:val="21"/>
        <w:rPr>
          <w:rFonts w:asciiTheme="majorHAnsi" w:hAnsiTheme="majorHAnsi"/>
        </w:rPr>
      </w:pPr>
      <w:r w:rsidRPr="00577362">
        <w:rPr>
          <w:rFonts w:asciiTheme="majorHAnsi" w:hAnsiTheme="majorHAnsi"/>
        </w:rPr>
        <w:t>Консервация объекта основных средств на срок более 3 месяцев (</w:t>
      </w:r>
      <w:proofErr w:type="spellStart"/>
      <w:r w:rsidRPr="00577362">
        <w:rPr>
          <w:rFonts w:asciiTheme="majorHAnsi" w:hAnsiTheme="majorHAnsi"/>
        </w:rPr>
        <w:t>расконсервация</w:t>
      </w:r>
      <w:proofErr w:type="spellEnd"/>
      <w:r w:rsidRPr="00577362">
        <w:rPr>
          <w:rFonts w:asciiTheme="majorHAnsi" w:hAnsiTheme="majorHAnsi"/>
        </w:rPr>
        <w:t>) оформляется на основании приказа руководителя первичным учетным документом - Актом о консервации (</w:t>
      </w:r>
      <w:proofErr w:type="spellStart"/>
      <w:r w:rsidRPr="00577362">
        <w:rPr>
          <w:rFonts w:asciiTheme="majorHAnsi" w:hAnsiTheme="majorHAnsi"/>
        </w:rPr>
        <w:t>расконсервации</w:t>
      </w:r>
      <w:proofErr w:type="spellEnd"/>
      <w:r w:rsidRPr="00577362">
        <w:rPr>
          <w:rFonts w:asciiTheme="majorHAnsi" w:hAnsiTheme="majorHAnsi"/>
        </w:rPr>
        <w:t>) объектов основных средств (форма к-1, разработана Учреждением самостоятельно). Отражение консервации (</w:t>
      </w:r>
      <w:proofErr w:type="spellStart"/>
      <w:r w:rsidRPr="00577362">
        <w:rPr>
          <w:rFonts w:asciiTheme="majorHAnsi" w:hAnsiTheme="majorHAnsi"/>
        </w:rPr>
        <w:t>расконсервации</w:t>
      </w:r>
      <w:proofErr w:type="spellEnd"/>
      <w:r w:rsidRPr="00577362">
        <w:rPr>
          <w:rFonts w:asciiTheme="majorHAnsi" w:hAnsiTheme="majorHAnsi"/>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sidRPr="00577362">
        <w:rPr>
          <w:rFonts w:asciiTheme="majorHAnsi" w:hAnsiTheme="majorHAnsi"/>
        </w:rPr>
        <w:t>расконсервации</w:t>
      </w:r>
      <w:proofErr w:type="spellEnd"/>
      <w:r w:rsidRPr="00577362">
        <w:rPr>
          <w:rFonts w:asciiTheme="majorHAnsi" w:hAnsiTheme="majorHAnsi"/>
        </w:rPr>
        <w:t xml:space="preserve">) объекта, без отражения по соответствующим счетам аналитического учета счета 010100000 «Основные средства». </w:t>
      </w:r>
    </w:p>
    <w:p w:rsidR="00356886" w:rsidRPr="00577362" w:rsidRDefault="00356886" w:rsidP="00356886">
      <w:pPr>
        <w:pStyle w:val="21"/>
        <w:rPr>
          <w:rFonts w:asciiTheme="majorHAnsi" w:hAnsiTheme="majorHAnsi"/>
        </w:rPr>
      </w:pPr>
      <w:r w:rsidRPr="00577362">
        <w:rPr>
          <w:rFonts w:asciiTheme="majorHAnsi" w:hAnsiTheme="majorHAnsi"/>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577362">
        <w:rPr>
          <w:rFonts w:asciiTheme="majorHAnsi" w:hAnsiTheme="majorHAnsi"/>
        </w:rPr>
        <w:t>забалансовом</w:t>
      </w:r>
      <w:proofErr w:type="spellEnd"/>
      <w:r w:rsidRPr="00577362">
        <w:rPr>
          <w:rFonts w:asciiTheme="majorHAnsi" w:hAnsiTheme="majorHAnsi"/>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B5638B" w:rsidRDefault="00356886" w:rsidP="006B746C">
      <w:pPr>
        <w:pStyle w:val="21"/>
        <w:numPr>
          <w:ilvl w:val="0"/>
          <w:numId w:val="23"/>
        </w:numPr>
        <w:rPr>
          <w:rFonts w:asciiTheme="majorHAnsi" w:hAnsiTheme="majorHAnsi"/>
        </w:rPr>
      </w:pPr>
      <w:r w:rsidRPr="00577362">
        <w:rPr>
          <w:rFonts w:asciiTheme="majorHAnsi" w:hAnsiTheme="majorHAnsi"/>
        </w:rPr>
        <w:t>в условной оценке 1 рубль за 1 объект – при ее отсутствии (100% начислении амортизации)</w:t>
      </w:r>
      <w:r w:rsidR="00B5638B">
        <w:rPr>
          <w:rFonts w:asciiTheme="majorHAnsi" w:hAnsiTheme="majorHAnsi"/>
        </w:rPr>
        <w:t>;</w:t>
      </w:r>
    </w:p>
    <w:p w:rsidR="00B5638B" w:rsidRDefault="00B5638B" w:rsidP="006B746C">
      <w:pPr>
        <w:pStyle w:val="21"/>
        <w:numPr>
          <w:ilvl w:val="0"/>
          <w:numId w:val="23"/>
        </w:numPr>
        <w:rPr>
          <w:rFonts w:asciiTheme="majorHAnsi" w:hAnsiTheme="majorHAnsi"/>
        </w:rPr>
      </w:pPr>
      <w:r>
        <w:rPr>
          <w:rFonts w:asciiTheme="majorHAnsi" w:hAnsiTheme="majorHAnsi"/>
        </w:rPr>
        <w:t>при остаточной стоимости (при ее наличии)</w:t>
      </w:r>
      <w:r w:rsidR="00356886" w:rsidRPr="00577362">
        <w:rPr>
          <w:rFonts w:asciiTheme="majorHAnsi" w:hAnsiTheme="majorHAnsi"/>
        </w:rPr>
        <w:t xml:space="preserve"> </w:t>
      </w:r>
    </w:p>
    <w:p w:rsidR="00356886" w:rsidRDefault="00B5638B" w:rsidP="00850B1B">
      <w:pPr>
        <w:pStyle w:val="21"/>
        <w:ind w:firstLine="0"/>
        <w:rPr>
          <w:rFonts w:asciiTheme="majorHAnsi" w:hAnsiTheme="majorHAnsi"/>
        </w:rPr>
      </w:pPr>
      <w:r>
        <w:rPr>
          <w:rFonts w:asciiTheme="majorHAnsi" w:hAnsiTheme="majorHAnsi"/>
        </w:rPr>
        <w:t xml:space="preserve">Дальнейшее начисление амортизации на указанные объекты имущества не производится. </w:t>
      </w:r>
      <w:r w:rsidR="00356886" w:rsidRPr="00577362">
        <w:rPr>
          <w:rFonts w:asciiTheme="majorHAnsi" w:hAnsiTheme="majorHAnsi"/>
        </w:rPr>
        <w:t xml:space="preserve"> </w:t>
      </w:r>
    </w:p>
    <w:p w:rsidR="000C05F4" w:rsidRPr="00577362" w:rsidRDefault="000C05F4" w:rsidP="00850B1B">
      <w:pPr>
        <w:pStyle w:val="21"/>
        <w:ind w:firstLine="0"/>
        <w:rPr>
          <w:rFonts w:asciiTheme="majorHAnsi" w:hAnsiTheme="majorHAnsi"/>
        </w:rPr>
      </w:pPr>
      <w:r>
        <w:rPr>
          <w:rFonts w:asciiTheme="majorHAnsi" w:hAnsiTheme="majorHAnsi"/>
        </w:rPr>
        <w:t xml:space="preserve">Выбытие основных средств осуществляется комиссией по </w:t>
      </w:r>
      <w:r w:rsidR="00436B4D">
        <w:rPr>
          <w:rFonts w:asciiTheme="majorHAnsi" w:hAnsiTheme="majorHAnsi"/>
        </w:rPr>
        <w:t>поступлению и выбытию активов (Приложение № 14).</w:t>
      </w:r>
    </w:p>
    <w:p w:rsidR="004D39C1" w:rsidRPr="004D39C1" w:rsidRDefault="006B746C" w:rsidP="00850B1B">
      <w:pPr>
        <w:pStyle w:val="21"/>
      </w:pPr>
      <w:r w:rsidRPr="00577362">
        <w:lastRenderedPageBreak/>
        <w:t> </w:t>
      </w:r>
      <w:r w:rsidR="00B5638B">
        <w:t xml:space="preserve">     </w:t>
      </w:r>
      <w:r w:rsidRPr="00577362">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Pr="00577362">
        <w:br/>
      </w:r>
      <w:r w:rsidR="00E5545E">
        <w:t xml:space="preserve">      </w:t>
      </w:r>
      <w:r w:rsidRPr="004D39C1">
        <w:t>1-</w:t>
      </w:r>
      <w:r w:rsidR="001C79DC" w:rsidRPr="004D39C1">
        <w:t xml:space="preserve">2- </w:t>
      </w:r>
      <w:r w:rsidRPr="004D39C1">
        <w:t xml:space="preserve">й разряд – амортизационная группа, к которой отнесен объект при принятии к учету </w:t>
      </w:r>
      <w:r w:rsidRPr="004D39C1">
        <w:br/>
      </w:r>
      <w:r w:rsidR="00E5545E">
        <w:t xml:space="preserve">      </w:t>
      </w:r>
      <w:r w:rsidR="001C79DC" w:rsidRPr="004D39C1">
        <w:t>3</w:t>
      </w:r>
      <w:r w:rsidRPr="004D39C1">
        <w:t>–</w:t>
      </w:r>
      <w:r w:rsidR="001C79DC" w:rsidRPr="004D39C1">
        <w:t>11</w:t>
      </w:r>
      <w:r w:rsidRPr="004D39C1">
        <w:t xml:space="preserve">-й разряды – код </w:t>
      </w:r>
      <w:r w:rsidR="001523C4" w:rsidRPr="004D39C1">
        <w:t>по ОКОФ</w:t>
      </w:r>
      <w:r w:rsidRPr="004D39C1">
        <w:t>;</w:t>
      </w:r>
      <w:r w:rsidRPr="004D39C1">
        <w:br/>
      </w:r>
      <w:r w:rsidR="00E5545E">
        <w:t xml:space="preserve">    </w:t>
      </w:r>
      <w:r w:rsidR="001523C4" w:rsidRPr="004D39C1">
        <w:t>12</w:t>
      </w:r>
      <w:r w:rsidRPr="004D39C1">
        <w:t>–1</w:t>
      </w:r>
      <w:r w:rsidR="001523C4" w:rsidRPr="004D39C1">
        <w:t>5</w:t>
      </w:r>
      <w:r w:rsidRPr="004D39C1">
        <w:t>-й разряды – порядковый номер нефинансового актива.</w:t>
      </w:r>
    </w:p>
    <w:p w:rsidR="006B746C" w:rsidRPr="004D39C1" w:rsidRDefault="00B5638B" w:rsidP="00850B1B">
      <w:pPr>
        <w:pStyle w:val="21"/>
      </w:pPr>
      <w:r>
        <w:t xml:space="preserve">     </w:t>
      </w:r>
      <w:r w:rsidR="006B746C" w:rsidRPr="004D39C1">
        <w:t xml:space="preserve"> Присвоенный объекту инвентарный номер обозначается ответственным лицом в присутствии уполномоченного члена комиссии по поступлению и выбытию активов. Инвентарный номер наносится:</w:t>
      </w:r>
    </w:p>
    <w:p w:rsidR="006B746C" w:rsidRPr="00577362" w:rsidRDefault="006B746C" w:rsidP="00850B1B">
      <w:pPr>
        <w:pStyle w:val="21"/>
      </w:pPr>
      <w:r w:rsidRPr="00577362">
        <w:t xml:space="preserve">на объекты недвижимого имущества, строения и сооружения – несмываемой </w:t>
      </w:r>
      <w:r w:rsidRPr="00577362">
        <w:br/>
        <w:t>краской</w:t>
      </w:r>
      <w:r w:rsidR="004534BA" w:rsidRPr="004534BA">
        <w:t xml:space="preserve"> (п.46 Инструкция № 157н)</w:t>
      </w:r>
      <w:r w:rsidRPr="00577362">
        <w:t>;</w:t>
      </w:r>
    </w:p>
    <w:p w:rsidR="006B746C" w:rsidRPr="00577362" w:rsidRDefault="006B746C" w:rsidP="00850B1B">
      <w:pPr>
        <w:pStyle w:val="21"/>
      </w:pPr>
      <w:r w:rsidRPr="00577362">
        <w:t>остальные основные средства – путем прикрепления водостойкой инвентаризационной наклейки с номером</w:t>
      </w:r>
      <w:r w:rsidR="00C04766">
        <w:t>.</w:t>
      </w:r>
    </w:p>
    <w:p w:rsidR="00356886" w:rsidRPr="00C04766" w:rsidRDefault="00E5545E" w:rsidP="00850B1B">
      <w:pPr>
        <w:pStyle w:val="21"/>
      </w:pPr>
      <w:r>
        <w:t>Определение объектов имущества, не соответствующих критериям актива, возможно как при инвентаризации, проводимой в целях формирования годовой отчетности (по иным обязательным основаниям), так и в течение года – по мере необходимости.</w:t>
      </w:r>
    </w:p>
    <w:p w:rsidR="00DA6B59" w:rsidRPr="00DA6B59" w:rsidRDefault="00DA6B59" w:rsidP="00DA6B59">
      <w:pPr>
        <w:pStyle w:val="21"/>
      </w:pPr>
      <w:r w:rsidRPr="00DA6B59">
        <w:t xml:space="preserve">Объектам аренды, в отношении которых балансодержатель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 (п. 46 Инструкция N 157н). </w:t>
      </w:r>
    </w:p>
    <w:p w:rsidR="00DA6B59" w:rsidRPr="000F2528" w:rsidRDefault="00DA6B59" w:rsidP="00DA6B59">
      <w:pPr>
        <w:pStyle w:val="21"/>
      </w:pPr>
      <w:proofErr w:type="gramStart"/>
      <w:r w:rsidRPr="00DA6B59">
        <w:t xml:space="preserve">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 (п. 6 Инструкция N 157н, п. 9 СГС "Учетная политика"). </w:t>
      </w:r>
      <w:proofErr w:type="gramEnd"/>
    </w:p>
    <w:p w:rsidR="00DA6B59" w:rsidRPr="00DA6B59" w:rsidRDefault="00DA6B59" w:rsidP="00DA6B59">
      <w:pPr>
        <w:pStyle w:val="21"/>
      </w:pPr>
      <w:r w:rsidRPr="00DA6B59">
        <w:t>Балансовая стоимость объекта основных сре</w:t>
      </w:r>
      <w:proofErr w:type="gramStart"/>
      <w:r w:rsidRPr="00DA6B59">
        <w:t>дств гр</w:t>
      </w:r>
      <w:proofErr w:type="gramEnd"/>
      <w:r w:rsidRPr="00DA6B59">
        <w:t xml:space="preserve">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 </w:t>
      </w:r>
    </w:p>
    <w:p w:rsidR="00DA6B59" w:rsidRPr="00DA6B59" w:rsidRDefault="00DA6B59" w:rsidP="00DA6B59">
      <w:pPr>
        <w:pStyle w:val="21"/>
      </w:pPr>
      <w:r w:rsidRPr="00DA6B59">
        <w:t xml:space="preserve">Одновременно балансовая стоимость этого объекта уменьшается на стоимость выбывающих (заменяемых) частей (п. п. 19, 27 ФСБУ "Основные средства"). </w:t>
      </w:r>
    </w:p>
    <w:p w:rsidR="00746BD7" w:rsidRPr="00746BD7" w:rsidRDefault="00746BD7" w:rsidP="00746BD7">
      <w:pPr>
        <w:pStyle w:val="21"/>
      </w:pPr>
      <w:r w:rsidRPr="00746BD7">
        <w:t xml:space="preserve">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ответственные лица, за которыми закреплены основные средства (п. 6 Инструкция N 157н). </w:t>
      </w:r>
    </w:p>
    <w:p w:rsidR="00746BD7" w:rsidRPr="000F2528" w:rsidRDefault="00746BD7" w:rsidP="00746BD7">
      <w:pPr>
        <w:pStyle w:val="21"/>
      </w:pPr>
      <w:r w:rsidRPr="00746BD7">
        <w:t xml:space="preserve">Безвозмездная передача, продажа объектов основных средств учреждением оформляются Актом о приеме-передаче объектов нефинансовых активов (ф. 504101) (Методические указания N 52н). </w:t>
      </w:r>
    </w:p>
    <w:p w:rsidR="00746BD7" w:rsidRPr="00746BD7" w:rsidRDefault="00746BD7" w:rsidP="00746BD7">
      <w:pPr>
        <w:pStyle w:val="21"/>
      </w:pPr>
      <w:r w:rsidRPr="00746BD7">
        <w:t xml:space="preserve">Признание объектов учета операционной аренды пользователя (арендатора) имущества осуществляется согласно (п. п. 20, 21 ФСБУ "Аренда"). </w:t>
      </w:r>
    </w:p>
    <w:p w:rsidR="00746BD7" w:rsidRPr="00746BD7" w:rsidRDefault="00746BD7" w:rsidP="00746BD7">
      <w:pPr>
        <w:pStyle w:val="21"/>
      </w:pPr>
      <w:r w:rsidRPr="00746BD7">
        <w:lastRenderedPageBreak/>
        <w:t xml:space="preserve">Признание объектов </w:t>
      </w:r>
      <w:proofErr w:type="spellStart"/>
      <w:r w:rsidRPr="00746BD7">
        <w:t>неоперационной</w:t>
      </w:r>
      <w:proofErr w:type="spellEnd"/>
      <w:r w:rsidRPr="00746BD7">
        <w:t xml:space="preserve"> (финансовой) аренды пользователя (арендатора) имущества осуществляется согласно (п. п. 7, 18, 18.1, 18.2, 18.3 ФСБУ "Аренда"). </w:t>
      </w:r>
    </w:p>
    <w:p w:rsidR="00746BD7" w:rsidRPr="00746BD7" w:rsidRDefault="00746BD7" w:rsidP="00746BD7">
      <w:pPr>
        <w:pStyle w:val="21"/>
      </w:pPr>
      <w:r w:rsidRPr="00746BD7">
        <w:t xml:space="preserve">Стоимость основного средства изменяется в случае проведения переоценки этого основного средства и отражения ее результатов в учете (п.19 ФСБУ "Основные средства"). </w:t>
      </w:r>
    </w:p>
    <w:p w:rsidR="00746BD7" w:rsidRPr="00746BD7" w:rsidRDefault="00746BD7" w:rsidP="00746BD7">
      <w:pPr>
        <w:pStyle w:val="21"/>
      </w:pPr>
      <w:r w:rsidRPr="00746BD7">
        <w:t xml:space="preserve">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директором учреждения по согласованию с учредителем (п. п. 6, 28 Инструкция N 157н). </w:t>
      </w:r>
    </w:p>
    <w:p w:rsidR="00746BD7" w:rsidRPr="00746BD7" w:rsidRDefault="00746BD7" w:rsidP="00746BD7">
      <w:pPr>
        <w:pStyle w:val="21"/>
      </w:pPr>
      <w:r w:rsidRPr="00746BD7">
        <w:t xml:space="preserve">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(п. 41 ФСБУ "Основные средства"). </w:t>
      </w:r>
    </w:p>
    <w:p w:rsidR="00FF14AA" w:rsidRPr="00C41C2F" w:rsidRDefault="00FF14AA" w:rsidP="00FF14AA">
      <w:pPr>
        <w:pStyle w:val="ConsPlusNormal"/>
        <w:jc w:val="both"/>
        <w:rPr>
          <w:rFonts w:ascii="Times New Roman" w:hAnsi="Times New Roman" w:cs="Times New Roman"/>
          <w:sz w:val="24"/>
          <w:szCs w:val="24"/>
        </w:rPr>
      </w:pPr>
    </w:p>
    <w:p w:rsidR="00FF14AA" w:rsidRPr="00FF14AA" w:rsidRDefault="00FF14AA" w:rsidP="00FF14AA">
      <w:pPr>
        <w:pStyle w:val="ConsPlusNormal"/>
        <w:tabs>
          <w:tab w:val="left" w:pos="3544"/>
        </w:tabs>
        <w:outlineLvl w:val="1"/>
        <w:rPr>
          <w:rFonts w:asciiTheme="majorHAnsi" w:hAnsiTheme="majorHAnsi" w:cs="Times New Roman"/>
          <w:b/>
          <w:sz w:val="24"/>
          <w:szCs w:val="24"/>
        </w:rPr>
      </w:pPr>
      <w:bookmarkStart w:id="5" w:name="P477"/>
      <w:bookmarkEnd w:id="5"/>
      <w:r>
        <w:rPr>
          <w:rFonts w:ascii="Times New Roman" w:hAnsi="Times New Roman" w:cs="Times New Roman"/>
          <w:b/>
          <w:sz w:val="24"/>
          <w:szCs w:val="24"/>
        </w:rPr>
        <w:t xml:space="preserve">                                     </w:t>
      </w:r>
      <w:r w:rsidRPr="00FF14AA">
        <w:rPr>
          <w:rFonts w:asciiTheme="majorHAnsi" w:hAnsiTheme="majorHAnsi" w:cs="Times New Roman"/>
          <w:b/>
          <w:sz w:val="24"/>
          <w:szCs w:val="24"/>
        </w:rPr>
        <w:t>Обесценение активов</w:t>
      </w:r>
    </w:p>
    <w:p w:rsidR="00FF14AA" w:rsidRDefault="00FF14AA" w:rsidP="00FF14AA">
      <w:pPr>
        <w:pStyle w:val="ConsPlusNormal"/>
        <w:jc w:val="center"/>
        <w:outlineLvl w:val="1"/>
        <w:rPr>
          <w:rFonts w:ascii="Times New Roman" w:hAnsi="Times New Roman" w:cs="Times New Roman"/>
          <w:b/>
          <w:sz w:val="24"/>
          <w:szCs w:val="24"/>
        </w:rPr>
      </w:pPr>
    </w:p>
    <w:p w:rsidR="00FF14AA" w:rsidRDefault="00FF14AA" w:rsidP="00FF14AA">
      <w:pPr>
        <w:pStyle w:val="ConsPlusNormal"/>
        <w:jc w:val="center"/>
        <w:outlineLvl w:val="1"/>
        <w:rPr>
          <w:rFonts w:ascii="Times New Roman" w:hAnsi="Times New Roman" w:cs="Times New Roman"/>
          <w:b/>
          <w:sz w:val="24"/>
          <w:szCs w:val="24"/>
        </w:rPr>
      </w:pPr>
    </w:p>
    <w:p w:rsidR="00FF14AA" w:rsidRPr="00FF14AA" w:rsidRDefault="00FF14AA" w:rsidP="00FF14AA">
      <w:pPr>
        <w:pStyle w:val="21"/>
      </w:pPr>
      <w:r w:rsidRPr="00FF14AA">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FF14AA" w:rsidRPr="00FF14AA" w:rsidRDefault="00FF14AA" w:rsidP="00FF14AA">
      <w:pPr>
        <w:pStyle w:val="21"/>
      </w:pPr>
      <w:r w:rsidRPr="00FF14AA">
        <w:rPr>
          <w:i/>
          <w:iCs/>
        </w:rPr>
        <w:t>(Основание: п. 9 СГС "Учетная политика", п. п. 5, 6 СГС "Обесценение активов")</w:t>
      </w:r>
    </w:p>
    <w:p w:rsidR="00FF14AA" w:rsidRPr="00FF14AA" w:rsidRDefault="00FF14AA" w:rsidP="00FF14AA">
      <w:pPr>
        <w:pStyle w:val="21"/>
      </w:pPr>
      <w:bookmarkStart w:id="6" w:name="_ref_1-508490"/>
      <w:bookmarkEnd w:id="6"/>
      <w:r w:rsidRPr="00FF14AA">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 </w:t>
      </w:r>
      <w:r w:rsidRPr="00FF14AA">
        <w:rPr>
          <w:i/>
          <w:iCs/>
        </w:rPr>
        <w:t>(Основание: п. п. 6, 18 СГС "Обесценение активов")</w:t>
      </w:r>
    </w:p>
    <w:p w:rsidR="00FF14AA" w:rsidRPr="00FF14AA" w:rsidRDefault="00FF14AA" w:rsidP="00FF14AA">
      <w:pPr>
        <w:pStyle w:val="21"/>
      </w:pPr>
      <w:bookmarkStart w:id="7" w:name="_ref_1-508502"/>
      <w:bookmarkEnd w:id="7"/>
      <w:r w:rsidRPr="00FF14AA">
        <w:t xml:space="preserve">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 </w:t>
      </w:r>
      <w:r w:rsidRPr="00FF14AA">
        <w:rPr>
          <w:i/>
          <w:iCs/>
        </w:rPr>
        <w:t>(Основание: п. 9 СГС "Учетная политика")</w:t>
      </w:r>
    </w:p>
    <w:p w:rsidR="00FF14AA" w:rsidRPr="00FF14AA" w:rsidRDefault="00FF14AA" w:rsidP="00FF14AA">
      <w:pPr>
        <w:pStyle w:val="21"/>
      </w:pPr>
      <w:bookmarkStart w:id="8" w:name="_ref_1-508514"/>
      <w:bookmarkEnd w:id="8"/>
      <w:r w:rsidRPr="00FF14AA">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FF14AA" w:rsidRPr="00FF14AA" w:rsidRDefault="00FF14AA" w:rsidP="00FF14AA">
      <w:pPr>
        <w:pStyle w:val="21"/>
      </w:pPr>
      <w:r w:rsidRPr="00FF14AA">
        <w:t xml:space="preserve">В случае если предлагается решение о проведении оценки, также указывается оптимальный метод определения справедливой стоимости актива. </w:t>
      </w:r>
      <w:r w:rsidRPr="00FF14AA">
        <w:rPr>
          <w:i/>
          <w:iCs/>
        </w:rPr>
        <w:t>(Основание: п. 9 СГС "Учетная политика", п. п. 10, 11 СГС "Обесценение активов")</w:t>
      </w:r>
    </w:p>
    <w:p w:rsidR="00FF14AA" w:rsidRPr="00FF14AA" w:rsidRDefault="00FF14AA" w:rsidP="00FF14AA">
      <w:pPr>
        <w:pStyle w:val="21"/>
      </w:pPr>
      <w:bookmarkStart w:id="9" w:name="_ref_1-508526"/>
      <w:bookmarkEnd w:id="9"/>
      <w:r w:rsidRPr="00FF14AA">
        <w:t xml:space="preserve">При выявлении признаков возможного обесценения (снижения убытка)  </w:t>
      </w:r>
      <w:r w:rsidR="00560278">
        <w:t xml:space="preserve">комиссия по поступлению и выбытию активов </w:t>
      </w:r>
      <w:r w:rsidRPr="00FF14AA">
        <w:t>принимает решение о необходимости (об отсутствии необходимости) определения справедливой стоимости такого актива.</w:t>
      </w:r>
    </w:p>
    <w:p w:rsidR="00FF14AA" w:rsidRPr="00FF14AA" w:rsidRDefault="00FF14AA" w:rsidP="00FF14AA">
      <w:pPr>
        <w:pStyle w:val="21"/>
      </w:pPr>
      <w:bookmarkStart w:id="10" w:name="_ref_1-508538"/>
      <w:bookmarkEnd w:id="10"/>
      <w:r w:rsidRPr="00FF14AA">
        <w:t xml:space="preserve">Это решение оформляется приказом с указанием метода, которым стоимость будет определена. </w:t>
      </w:r>
      <w:r w:rsidRPr="00FF14AA">
        <w:rPr>
          <w:i/>
          <w:iCs/>
        </w:rPr>
        <w:t>(Основание: п. п. 10, 22 СГС "Обесценение активов")</w:t>
      </w:r>
    </w:p>
    <w:p w:rsidR="00FF14AA" w:rsidRPr="00FF14AA" w:rsidRDefault="00FF14AA" w:rsidP="00FF14AA">
      <w:pPr>
        <w:pStyle w:val="21"/>
      </w:pPr>
      <w:bookmarkStart w:id="11" w:name="_ref_1-508550"/>
      <w:bookmarkEnd w:id="11"/>
      <w:r w:rsidRPr="00FF14AA">
        <w:lastRenderedPageBreak/>
        <w:t xml:space="preserve">При определении справедливой стоимости актива также оценивается необходимость изменения оставшегося срока полезного использования актива. </w:t>
      </w:r>
      <w:r w:rsidRPr="00FF14AA">
        <w:rPr>
          <w:i/>
          <w:iCs/>
        </w:rPr>
        <w:t>(Основание: п. 13 СГС "Обесценение активов")</w:t>
      </w:r>
    </w:p>
    <w:p w:rsidR="00FF14AA" w:rsidRPr="00FF14AA" w:rsidRDefault="00FF14AA" w:rsidP="00FF14AA">
      <w:pPr>
        <w:pStyle w:val="21"/>
      </w:pPr>
      <w:bookmarkStart w:id="12" w:name="_ref_1-508562"/>
      <w:bookmarkEnd w:id="12"/>
      <w:r w:rsidRPr="00FF14AA">
        <w:t xml:space="preserve">Если по результатам определения справедливой стоимости актива выявлен убыток от обесценения, то он подлежит признанию в учете. </w:t>
      </w:r>
      <w:r w:rsidRPr="00FF14AA">
        <w:rPr>
          <w:i/>
          <w:iCs/>
        </w:rPr>
        <w:t>(Основание: п. 15 СГС "Обесценение активов")</w:t>
      </w:r>
      <w:r w:rsidR="00AB7EBC">
        <w:rPr>
          <w:i/>
          <w:iCs/>
        </w:rPr>
        <w:t>.</w:t>
      </w:r>
    </w:p>
    <w:p w:rsidR="00FF14AA" w:rsidRPr="00FF14AA" w:rsidRDefault="00FF14AA" w:rsidP="00FF14AA">
      <w:pPr>
        <w:pStyle w:val="21"/>
      </w:pPr>
      <w:bookmarkStart w:id="13" w:name="_ref_1-508574"/>
      <w:bookmarkEnd w:id="13"/>
      <w:r w:rsidRPr="00FF14AA">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w:t>
      </w:r>
      <w:r w:rsidRPr="00FF14AA">
        <w:rPr>
          <w:i/>
          <w:iCs/>
        </w:rPr>
        <w:t>(Основание: п. 9 СГС "Учетная политика")</w:t>
      </w:r>
    </w:p>
    <w:p w:rsidR="00FF14AA" w:rsidRPr="00FF14AA" w:rsidRDefault="00FF14AA" w:rsidP="00FF14AA">
      <w:pPr>
        <w:pStyle w:val="21"/>
      </w:pPr>
      <w:bookmarkStart w:id="14" w:name="_ref_1-508586"/>
      <w:bookmarkEnd w:id="14"/>
      <w:r w:rsidRPr="00FF14AA">
        <w:t xml:space="preserve">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r w:rsidRPr="00FF14AA">
        <w:rPr>
          <w:i/>
          <w:iCs/>
        </w:rPr>
        <w:t>(Основание: п. 24 СГС "Обесценение активов")</w:t>
      </w:r>
    </w:p>
    <w:p w:rsidR="00FF14AA" w:rsidRPr="00FF14AA" w:rsidRDefault="00FF14AA" w:rsidP="00FF14AA">
      <w:pPr>
        <w:pStyle w:val="21"/>
      </w:pPr>
      <w:bookmarkStart w:id="15" w:name="_ref_1-994950"/>
      <w:bookmarkEnd w:id="15"/>
      <w:r w:rsidRPr="00FF14AA">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w:t>
      </w:r>
      <w:r w:rsidRPr="00FF14AA">
        <w:rPr>
          <w:i/>
          <w:iCs/>
        </w:rPr>
        <w:t>(Основание: п. 9 СГС "Учетная политика")</w:t>
      </w:r>
    </w:p>
    <w:p w:rsidR="00FF14AA" w:rsidRPr="00FF14AA" w:rsidRDefault="00FF14AA" w:rsidP="00FF14AA">
      <w:pPr>
        <w:pStyle w:val="21"/>
      </w:pPr>
    </w:p>
    <w:p w:rsidR="00FF14AA" w:rsidRPr="00FF14AA" w:rsidRDefault="00FF14AA" w:rsidP="00FF14AA">
      <w:pPr>
        <w:pStyle w:val="21"/>
      </w:pPr>
    </w:p>
    <w:p w:rsidR="00356886" w:rsidRPr="004D39C1" w:rsidRDefault="00356886" w:rsidP="00356886">
      <w:pPr>
        <w:pStyle w:val="a3"/>
        <w:rPr>
          <w:rFonts w:asciiTheme="majorHAnsi" w:hAnsiTheme="majorHAnsi"/>
          <w:sz w:val="24"/>
        </w:rPr>
      </w:pPr>
      <w:r w:rsidRPr="004D39C1">
        <w:rPr>
          <w:rFonts w:asciiTheme="majorHAnsi" w:hAnsiTheme="majorHAnsi"/>
          <w:sz w:val="24"/>
        </w:rPr>
        <w:t>Нематериальные активы</w:t>
      </w:r>
    </w:p>
    <w:p w:rsidR="00356886" w:rsidRPr="004D39C1" w:rsidRDefault="00356886" w:rsidP="00356886">
      <w:pPr>
        <w:rPr>
          <w:rFonts w:asciiTheme="majorHAnsi" w:hAnsiTheme="majorHAnsi"/>
          <w:sz w:val="24"/>
          <w:szCs w:val="24"/>
        </w:rPr>
      </w:pPr>
    </w:p>
    <w:p w:rsidR="00356886" w:rsidRPr="004D39C1" w:rsidRDefault="00356886" w:rsidP="00356886">
      <w:pPr>
        <w:pStyle w:val="21"/>
        <w:rPr>
          <w:rFonts w:asciiTheme="majorHAnsi" w:hAnsiTheme="majorHAnsi"/>
        </w:rPr>
      </w:pPr>
      <w:r w:rsidRPr="004D39C1">
        <w:rPr>
          <w:rFonts w:asciiTheme="majorHAnsi" w:hAnsiTheme="majorHAnsi"/>
        </w:rPr>
        <w:t>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356886" w:rsidRPr="004D39C1" w:rsidRDefault="00356886" w:rsidP="00356886">
      <w:pPr>
        <w:pStyle w:val="21"/>
        <w:rPr>
          <w:rFonts w:asciiTheme="majorHAnsi" w:hAnsiTheme="majorHAnsi"/>
        </w:rPr>
      </w:pPr>
      <w:r w:rsidRPr="004D39C1">
        <w:rPr>
          <w:rFonts w:asciiTheme="majorHAnsi" w:hAnsiTheme="majorHAnsi"/>
        </w:rPr>
        <w:t xml:space="preserve">Документы аналитического учета, принятия к учету и списания нематериальных активов аналогичны таковым для основных средств. </w:t>
      </w:r>
    </w:p>
    <w:p w:rsidR="00356886" w:rsidRPr="004D39C1" w:rsidRDefault="00356886" w:rsidP="00356886">
      <w:pPr>
        <w:pStyle w:val="21"/>
        <w:rPr>
          <w:rFonts w:asciiTheme="majorHAnsi" w:hAnsiTheme="majorHAnsi"/>
        </w:rPr>
      </w:pPr>
      <w:r w:rsidRPr="004D39C1">
        <w:rPr>
          <w:rFonts w:asciiTheme="majorHAnsi" w:hAnsiTheme="majorHAnsi"/>
        </w:rPr>
        <w:t xml:space="preserve">Каждому инвентарному объекту нематериальных активов присваивается уникальный инвентарный номер. </w:t>
      </w:r>
    </w:p>
    <w:p w:rsidR="00356886" w:rsidRPr="000F2528" w:rsidRDefault="00356886" w:rsidP="00356886">
      <w:pPr>
        <w:pStyle w:val="21"/>
        <w:rPr>
          <w:rFonts w:asciiTheme="majorHAnsi" w:hAnsiTheme="majorHAnsi"/>
        </w:rPr>
      </w:pPr>
      <w:r w:rsidRPr="004D39C1">
        <w:rPr>
          <w:rFonts w:asciiTheme="majorHAnsi" w:hAnsiTheme="majorHAnsi"/>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3411B1" w:rsidRPr="000F2528" w:rsidRDefault="003411B1" w:rsidP="00356886">
      <w:pPr>
        <w:pStyle w:val="21"/>
        <w:rPr>
          <w:rFonts w:asciiTheme="majorHAnsi" w:hAnsiTheme="majorHAnsi"/>
        </w:rPr>
      </w:pPr>
    </w:p>
    <w:p w:rsidR="003411B1" w:rsidRPr="000F2528" w:rsidRDefault="003411B1" w:rsidP="003411B1">
      <w:pPr>
        <w:pStyle w:val="a3"/>
        <w:rPr>
          <w:rFonts w:asciiTheme="majorHAnsi" w:hAnsiTheme="majorHAnsi"/>
          <w:sz w:val="24"/>
        </w:rPr>
      </w:pPr>
      <w:r w:rsidRPr="000F2528">
        <w:rPr>
          <w:rFonts w:asciiTheme="majorHAnsi" w:hAnsiTheme="majorHAnsi"/>
          <w:sz w:val="24"/>
        </w:rPr>
        <w:t>Н</w:t>
      </w:r>
      <w:r w:rsidRPr="003411B1">
        <w:rPr>
          <w:rFonts w:asciiTheme="majorHAnsi" w:hAnsiTheme="majorHAnsi"/>
          <w:sz w:val="24"/>
        </w:rPr>
        <w:t xml:space="preserve">епроизведенные активы </w:t>
      </w:r>
    </w:p>
    <w:p w:rsidR="003411B1" w:rsidRPr="000F2528" w:rsidRDefault="003411B1" w:rsidP="003411B1">
      <w:pPr>
        <w:rPr>
          <w:lang w:eastAsia="ru-RU"/>
        </w:rPr>
      </w:pPr>
    </w:p>
    <w:p w:rsidR="003411B1" w:rsidRPr="00FF14AA" w:rsidRDefault="003411B1" w:rsidP="00FF14AA">
      <w:pPr>
        <w:pStyle w:val="21"/>
      </w:pPr>
      <w:r w:rsidRPr="00FF14AA">
        <w:t>В составе непроизведенных активов учреждения учитываются земельные участки, закрепленные за учреждением на праве постоянного (бессрочного) пользования, используемые в процессе своей деятельности.</w:t>
      </w:r>
    </w:p>
    <w:p w:rsidR="003411B1" w:rsidRPr="00FF14AA" w:rsidRDefault="003411B1" w:rsidP="00FF14AA">
      <w:pPr>
        <w:pStyle w:val="21"/>
      </w:pPr>
      <w:r w:rsidRPr="00FF14AA">
        <w:t>В целях организации и ведения аналитического учета каждому инвентарному объекту  присваивается уникальный инвентарный порядковый номер, который используется исключительно в регистрах бухгалтерского учета. Инвентарный номер, присвоенный объекту, сохраняется за ним на весь период его учета.</w:t>
      </w:r>
    </w:p>
    <w:p w:rsidR="003411B1" w:rsidRPr="00FF14AA" w:rsidRDefault="003411B1" w:rsidP="00FF14AA">
      <w:pPr>
        <w:pStyle w:val="21"/>
      </w:pPr>
      <w:r w:rsidRPr="00FF14AA">
        <w:lastRenderedPageBreak/>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3411B1" w:rsidRPr="00FF14AA" w:rsidRDefault="003411B1" w:rsidP="00FF14AA">
      <w:pPr>
        <w:pStyle w:val="21"/>
      </w:pPr>
      <w:r w:rsidRPr="00FF14AA">
        <w:t>Учет операций по поступлению объектов непроизведенных активов ведется:</w:t>
      </w:r>
    </w:p>
    <w:p w:rsidR="003411B1" w:rsidRPr="00FF14AA" w:rsidRDefault="003411B1" w:rsidP="00FF14AA">
      <w:pPr>
        <w:pStyle w:val="21"/>
      </w:pPr>
      <w:r w:rsidRPr="00FF14AA">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3411B1" w:rsidRDefault="003411B1" w:rsidP="00FF14AA">
      <w:pPr>
        <w:pStyle w:val="21"/>
      </w:pPr>
      <w:r w:rsidRPr="00FF14AA">
        <w:t>в Журнале по прочим операциям - по иным операциям поступления объектов непроизведенных активов.</w:t>
      </w:r>
    </w:p>
    <w:p w:rsidR="00C04766" w:rsidRPr="00FF14AA" w:rsidRDefault="00C04766" w:rsidP="00FF14AA">
      <w:pPr>
        <w:pStyle w:val="21"/>
      </w:pPr>
    </w:p>
    <w:p w:rsidR="00356886" w:rsidRPr="003411B1" w:rsidRDefault="00356886" w:rsidP="00356886">
      <w:pPr>
        <w:pStyle w:val="a3"/>
        <w:rPr>
          <w:rFonts w:asciiTheme="majorHAnsi" w:hAnsiTheme="majorHAnsi"/>
          <w:sz w:val="24"/>
        </w:rPr>
      </w:pPr>
      <w:r w:rsidRPr="003411B1">
        <w:rPr>
          <w:rFonts w:asciiTheme="majorHAnsi" w:hAnsiTheme="majorHAnsi"/>
          <w:sz w:val="24"/>
        </w:rPr>
        <w:t>Материально-производственные запасы</w:t>
      </w:r>
    </w:p>
    <w:p w:rsidR="00356886" w:rsidRPr="008E700E" w:rsidRDefault="00356886" w:rsidP="008E700E">
      <w:pPr>
        <w:pStyle w:val="21"/>
      </w:pPr>
      <w:r w:rsidRPr="008E700E">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356886" w:rsidRPr="008E700E" w:rsidRDefault="00356886" w:rsidP="008E700E">
      <w:pPr>
        <w:pStyle w:val="21"/>
      </w:pPr>
      <w:r w:rsidRPr="008E700E">
        <w:t>Кроме этого к материальным запасам Учреждение относит:</w:t>
      </w:r>
    </w:p>
    <w:p w:rsidR="00356886" w:rsidRPr="008E700E" w:rsidRDefault="00356886" w:rsidP="008E700E">
      <w:pPr>
        <w:pStyle w:val="21"/>
      </w:pPr>
      <w:r w:rsidRPr="008E700E">
        <w:t xml:space="preserve">канцтовары и канцелярские принадлежности, включая папки для бумаг, дыроколы, </w:t>
      </w:r>
      <w:proofErr w:type="spellStart"/>
      <w:r w:rsidRPr="008E700E">
        <w:t>ст</w:t>
      </w:r>
      <w:r w:rsidR="00E1476B">
        <w:t>е</w:t>
      </w:r>
      <w:r w:rsidRPr="008E700E">
        <w:t>плер</w:t>
      </w:r>
      <w:r w:rsidR="00E1476B">
        <w:t>ы</w:t>
      </w:r>
      <w:proofErr w:type="spellEnd"/>
      <w:r w:rsidR="00560278">
        <w:t>,</w:t>
      </w:r>
      <w:r w:rsidR="00E1476B">
        <w:t xml:space="preserve"> </w:t>
      </w:r>
      <w:r w:rsidR="00560278">
        <w:t>скрепки</w:t>
      </w:r>
      <w:r w:rsidRPr="008E700E">
        <w:t>.</w:t>
      </w:r>
    </w:p>
    <w:p w:rsidR="00356886" w:rsidRPr="008E700E" w:rsidRDefault="00356886" w:rsidP="008E700E">
      <w:pPr>
        <w:pStyle w:val="21"/>
      </w:pPr>
      <w:r w:rsidRPr="008E700E">
        <w:t xml:space="preserve">С целью аналитического учета материальных запасов устанавливаются следующие учетные единицы (п. 101 Инструкции 157н): </w:t>
      </w:r>
    </w:p>
    <w:p w:rsidR="00356886" w:rsidRPr="008E700E" w:rsidRDefault="00356886" w:rsidP="008E700E">
      <w:pPr>
        <w:pStyle w:val="21"/>
      </w:pPr>
      <w:r w:rsidRPr="008E700E">
        <w:t>для спецодежды - комплект (спецовка, штаны, ботинки, защитные перчатки, куртка);</w:t>
      </w:r>
    </w:p>
    <w:p w:rsidR="00356886" w:rsidRPr="008E700E" w:rsidRDefault="00356886" w:rsidP="008E700E">
      <w:pPr>
        <w:pStyle w:val="21"/>
      </w:pPr>
      <w:proofErr w:type="gramStart"/>
      <w:r w:rsidRPr="008E700E">
        <w:t>Материальные запасы принимаются к учету при приобретении - на основании документов поставщика (Товарные накладные</w:t>
      </w:r>
      <w:r w:rsidR="00E5545E" w:rsidRPr="008E700E">
        <w:t>, счета-фактуры</w:t>
      </w:r>
      <w:r w:rsidR="008E700E" w:rsidRPr="008E700E">
        <w:t xml:space="preserve"> </w:t>
      </w:r>
      <w:r w:rsidR="00DA44CD" w:rsidRPr="008E700E">
        <w:t xml:space="preserve">- постановление Правительства РФ от 26.12.2011 г № 1137 </w:t>
      </w:r>
      <w:r w:rsidR="00436B4D" w:rsidRPr="008E700E">
        <w:t>(</w:t>
      </w:r>
      <w:r w:rsidR="00DA44CD" w:rsidRPr="008E700E">
        <w:t>(в редакции постановления Правительства РФ от 19.08.2017 г. № 981</w:t>
      </w:r>
      <w:r w:rsidRPr="008E700E">
        <w:t>)</w:t>
      </w:r>
      <w:r w:rsidR="00DA44CD" w:rsidRPr="008E700E">
        <w:t xml:space="preserve">, </w:t>
      </w:r>
      <w:r w:rsidR="008E700E" w:rsidRPr="008E700E">
        <w:t xml:space="preserve">кассовые и </w:t>
      </w:r>
      <w:r w:rsidR="00DA44CD" w:rsidRPr="008E700E">
        <w:t>товарны</w:t>
      </w:r>
      <w:r w:rsidR="008E700E" w:rsidRPr="008E700E">
        <w:t>е</w:t>
      </w:r>
      <w:r w:rsidR="00DA44CD" w:rsidRPr="008E700E">
        <w:t xml:space="preserve"> чеки.</w:t>
      </w:r>
      <w:proofErr w:type="gramEnd"/>
    </w:p>
    <w:p w:rsidR="00356886" w:rsidRPr="008E700E" w:rsidRDefault="00356886" w:rsidP="008E700E">
      <w:pPr>
        <w:pStyle w:val="21"/>
      </w:pPr>
      <w:r w:rsidRPr="008E700E">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 Кроме этого Акт приемки материалов (ф. 0504220) применяется Учреждением в случае без</w:t>
      </w:r>
      <w:r w:rsidR="00C04766">
        <w:t xml:space="preserve"> </w:t>
      </w:r>
      <w:r w:rsidRPr="008E700E">
        <w:t xml:space="preserve">документального принятия к учету материальных запасов. </w:t>
      </w:r>
    </w:p>
    <w:p w:rsidR="00356886" w:rsidRPr="008E700E" w:rsidRDefault="00356886" w:rsidP="008E700E">
      <w:pPr>
        <w:pStyle w:val="21"/>
      </w:pPr>
      <w:r w:rsidRPr="008E700E">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356886" w:rsidRPr="008E700E" w:rsidRDefault="00356886" w:rsidP="008E700E">
      <w:pPr>
        <w:pStyle w:val="21"/>
      </w:pPr>
      <w:r w:rsidRPr="008E700E">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356886" w:rsidRPr="008E700E" w:rsidRDefault="00DA44CD" w:rsidP="008E700E">
      <w:pPr>
        <w:pStyle w:val="21"/>
      </w:pPr>
      <w:r w:rsidRPr="008E700E">
        <w:lastRenderedPageBreak/>
        <w:t>О</w:t>
      </w:r>
      <w:r w:rsidR="00356886" w:rsidRPr="008E700E">
        <w:t>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rsidR="00356886" w:rsidRPr="008E700E" w:rsidRDefault="00356886" w:rsidP="008E700E">
      <w:pPr>
        <w:pStyle w:val="21"/>
      </w:pPr>
      <w:r w:rsidRPr="008E700E">
        <w:t>Внутреннее перемещение материальных запасов внутри организации между структурными подразделениями или ответственными лицами оформляется Требованием-накладной (ф. 0504204).</w:t>
      </w:r>
    </w:p>
    <w:p w:rsidR="00356886" w:rsidRPr="008E700E" w:rsidRDefault="00356886" w:rsidP="008E700E">
      <w:pPr>
        <w:pStyle w:val="21"/>
      </w:pPr>
      <w:r w:rsidRPr="008E700E">
        <w:t>Списание (отпуск) материальных запасов производится по средней фактической стоимости (по стоимости каждой единицы – для спецодежды).</w:t>
      </w:r>
    </w:p>
    <w:p w:rsidR="00356886" w:rsidRPr="008E700E" w:rsidRDefault="00356886" w:rsidP="008E700E">
      <w:pPr>
        <w:pStyle w:val="21"/>
      </w:pPr>
      <w:r w:rsidRPr="008E700E">
        <w:t xml:space="preserve">Списание и выдача материалов производится </w:t>
      </w:r>
      <w:r w:rsidR="008E700E" w:rsidRPr="008E700E">
        <w:t>в след</w:t>
      </w:r>
      <w:r w:rsidRPr="008E700E">
        <w:t>ующем порядке:</w:t>
      </w:r>
    </w:p>
    <w:p w:rsidR="00356886" w:rsidRPr="008E700E" w:rsidRDefault="008E700E" w:rsidP="008E700E">
      <w:pPr>
        <w:pStyle w:val="21"/>
      </w:pPr>
      <w:r w:rsidRPr="008E700E">
        <w:t>с</w:t>
      </w:r>
      <w:r w:rsidR="00356886" w:rsidRPr="008E700E">
        <w:t>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Приказом Руководителя</w:t>
      </w:r>
    </w:p>
    <w:p w:rsidR="00356886" w:rsidRPr="008E700E" w:rsidRDefault="008E700E" w:rsidP="008E700E">
      <w:pPr>
        <w:pStyle w:val="21"/>
      </w:pPr>
      <w:r w:rsidRPr="008E700E">
        <w:t>с</w:t>
      </w:r>
      <w:r w:rsidR="00356886" w:rsidRPr="008E700E">
        <w:t>писание чистящих и моющих сре</w:t>
      </w:r>
      <w:proofErr w:type="gramStart"/>
      <w:r w:rsidR="00356886" w:rsidRPr="008E700E">
        <w:t>дств пр</w:t>
      </w:r>
      <w:proofErr w:type="gramEnd"/>
      <w:r w:rsidR="00356886" w:rsidRPr="008E700E">
        <w:t>оизводится по Ведомости выдачи материальных ценностей на нужды учреждения (ф. 0504210)</w:t>
      </w:r>
    </w:p>
    <w:p w:rsidR="00356886" w:rsidRPr="008E700E" w:rsidRDefault="008E700E" w:rsidP="008E700E">
      <w:pPr>
        <w:pStyle w:val="21"/>
      </w:pPr>
      <w:r w:rsidRPr="008E700E">
        <w:t>м</w:t>
      </w:r>
      <w:r w:rsidR="00356886" w:rsidRPr="008E700E">
        <w:t>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356886" w:rsidRPr="008E700E" w:rsidRDefault="008E700E" w:rsidP="008E700E">
      <w:pPr>
        <w:pStyle w:val="21"/>
      </w:pPr>
      <w:r w:rsidRPr="008E700E">
        <w:t>с</w:t>
      </w:r>
      <w:r w:rsidR="00356886" w:rsidRPr="008E700E">
        <w:t>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356886" w:rsidRPr="008E700E" w:rsidRDefault="008E700E" w:rsidP="008E700E">
      <w:pPr>
        <w:pStyle w:val="21"/>
      </w:pPr>
      <w:r w:rsidRPr="008E700E">
        <w:t>в</w:t>
      </w:r>
      <w:r w:rsidR="00356886" w:rsidRPr="008E700E">
        <w:t xml:space="preserve">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AD6DF1" w:rsidRPr="008E700E" w:rsidRDefault="00AD6DF1" w:rsidP="008E700E">
      <w:pPr>
        <w:pStyle w:val="21"/>
        <w:tabs>
          <w:tab w:val="left" w:pos="567"/>
        </w:tabs>
        <w:rPr>
          <w:rStyle w:val="22"/>
          <w:rFonts w:asciiTheme="majorHAnsi" w:hAnsiTheme="majorHAnsi"/>
        </w:rPr>
      </w:pPr>
      <w:r w:rsidRPr="008E700E">
        <w:rPr>
          <w:color w:val="000000"/>
        </w:rPr>
        <w:t xml:space="preserve"> </w:t>
      </w:r>
      <w:r w:rsidRPr="008E700E">
        <w:t xml:space="preserve">Расходы учреждения </w:t>
      </w:r>
      <w:r w:rsidRPr="008E700E">
        <w:rPr>
          <w:rStyle w:val="22"/>
          <w:rFonts w:asciiTheme="majorHAnsi" w:hAnsiTheme="majorHAnsi"/>
        </w:rPr>
        <w:t>по приобретению товарно-материальных ценностей, работ, услуг распределяются по соответствующим источникам финансирования, и учет ведется раздельно.</w:t>
      </w:r>
    </w:p>
    <w:p w:rsidR="00AD6DF1" w:rsidRPr="008E700E" w:rsidRDefault="00AD6DF1" w:rsidP="008E700E">
      <w:pPr>
        <w:pStyle w:val="21"/>
      </w:pPr>
      <w:r w:rsidRPr="008E700E">
        <w:rPr>
          <w:b/>
        </w:rPr>
        <w:t xml:space="preserve"> </w:t>
      </w:r>
      <w:r w:rsidRPr="008E700E">
        <w:t xml:space="preserve">Списание мягкого инвентаря оформляется Актом о списании мягкого и </w:t>
      </w:r>
      <w:r w:rsidR="00436B4D" w:rsidRPr="008E700E">
        <w:t xml:space="preserve"> </w:t>
      </w:r>
      <w:r w:rsidRPr="008E700E">
        <w:t xml:space="preserve">хозяйственного инвентаря. </w:t>
      </w:r>
    </w:p>
    <w:p w:rsidR="006B746C" w:rsidRPr="008E700E" w:rsidRDefault="00DA44CD" w:rsidP="008E700E">
      <w:pPr>
        <w:pStyle w:val="21"/>
        <w:rPr>
          <w:rFonts w:cs="Courier New"/>
        </w:rPr>
      </w:pPr>
      <w:r w:rsidRPr="008E700E">
        <w:rPr>
          <w:iCs/>
          <w:color w:val="000000"/>
          <w:spacing w:val="-2"/>
        </w:rPr>
        <w:t xml:space="preserve">  </w:t>
      </w:r>
      <w:r w:rsidR="00AD6DF1" w:rsidRPr="008E700E">
        <w:rPr>
          <w:iCs/>
          <w:color w:val="000000"/>
          <w:spacing w:val="-2"/>
        </w:rPr>
        <w:t xml:space="preserve">Списание материальных запасов производится на основании служебных записок. </w:t>
      </w:r>
      <w:r w:rsidR="008E700E" w:rsidRPr="008E700E">
        <w:rPr>
          <w:iCs/>
          <w:color w:val="000000"/>
          <w:spacing w:val="-2"/>
        </w:rPr>
        <w:t xml:space="preserve"> </w:t>
      </w:r>
      <w:r w:rsidR="00436B4D" w:rsidRPr="008E700E">
        <w:rPr>
          <w:iCs/>
          <w:color w:val="000000"/>
          <w:spacing w:val="-2"/>
        </w:rPr>
        <w:t>Н</w:t>
      </w:r>
      <w:r w:rsidR="006B746C" w:rsidRPr="008E700E">
        <w:rPr>
          <w:rFonts w:cs="Courier New"/>
        </w:rPr>
        <w:t>а списание призов, подарков, кубков, сувениров, медалей оформляется Акт</w:t>
      </w:r>
      <w:r w:rsidR="008E700E" w:rsidRPr="008E700E">
        <w:rPr>
          <w:rFonts w:cs="Courier New"/>
        </w:rPr>
        <w:t xml:space="preserve"> о с</w:t>
      </w:r>
      <w:r w:rsidR="006B746C" w:rsidRPr="008E700E">
        <w:rPr>
          <w:rFonts w:cs="Courier New"/>
        </w:rPr>
        <w:t>писании материальных запасов (</w:t>
      </w:r>
      <w:hyperlink r:id="rId19" w:anchor="/document/140/26238/" w:tooltip="ОКУД 0504230. Акт о списании материальных запасов" w:history="1">
        <w:r w:rsidR="006B746C" w:rsidRPr="008E700E">
          <w:rPr>
            <w:rFonts w:cs="Courier New"/>
            <w:color w:val="000000" w:themeColor="text1"/>
            <w:u w:val="single"/>
          </w:rPr>
          <w:t>ф. 0504230</w:t>
        </w:r>
      </w:hyperlink>
      <w:r w:rsidR="006B746C" w:rsidRPr="008E700E">
        <w:rPr>
          <w:rFonts w:cs="Courier New"/>
        </w:rPr>
        <w:t>), к которому должны быть приложены экземпляр приказа руководителя о награждении с указанием перечня награждаемых лиц. Если награждение прошло в ходе проведения массового мероприятия, к Акту (</w:t>
      </w:r>
      <w:hyperlink r:id="rId20" w:anchor="/document/140/26238/" w:tooltip="ОКУД 0504230. Акт о списании материальных запасов" w:history="1">
        <w:r w:rsidR="006B746C" w:rsidRPr="008E700E">
          <w:rPr>
            <w:rFonts w:cs="Courier New"/>
            <w:color w:val="000000" w:themeColor="text1"/>
            <w:u w:val="single"/>
          </w:rPr>
          <w:t>ф. 0504230</w:t>
        </w:r>
      </w:hyperlink>
      <w:r w:rsidR="006B746C" w:rsidRPr="008E700E">
        <w:rPr>
          <w:rFonts w:cs="Courier New"/>
        </w:rPr>
        <w:t>) 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753F94" w:rsidRPr="000F2528" w:rsidRDefault="00AD6DF1" w:rsidP="008E700E">
      <w:pPr>
        <w:pStyle w:val="21"/>
        <w:rPr>
          <w:iCs/>
          <w:color w:val="000000"/>
        </w:rPr>
      </w:pPr>
      <w:r w:rsidRPr="008E700E">
        <w:rPr>
          <w:iCs/>
          <w:color w:val="000000"/>
        </w:rPr>
        <w:t xml:space="preserve">Все объекты материальных запасов, полученные от других учреждений (безвозмездные поступления) принимать, </w:t>
      </w:r>
      <w:proofErr w:type="gramStart"/>
      <w:r w:rsidRPr="008E700E">
        <w:rPr>
          <w:iCs/>
          <w:color w:val="000000"/>
        </w:rPr>
        <w:t>согласно актов</w:t>
      </w:r>
      <w:proofErr w:type="gramEnd"/>
      <w:r w:rsidRPr="008E700E">
        <w:rPr>
          <w:iCs/>
          <w:color w:val="000000"/>
        </w:rPr>
        <w:t xml:space="preserve"> приема-передачи, извещения и на основании распоряжения </w:t>
      </w:r>
      <w:r w:rsidR="00753F94" w:rsidRPr="00753F94">
        <w:rPr>
          <w:iCs/>
          <w:color w:val="000000"/>
        </w:rPr>
        <w:t>комитета по имуществу Саратовской области.</w:t>
      </w:r>
    </w:p>
    <w:p w:rsidR="00753F94" w:rsidRPr="00753F94" w:rsidRDefault="00753F94" w:rsidP="00753F94">
      <w:pPr>
        <w:pStyle w:val="21"/>
      </w:pPr>
      <w:r w:rsidRPr="00753F94">
        <w:t>Принятие материальных ценностей к учету осуществляется по фактической стоимости приобретения с учетом всех произведенных расходов.</w:t>
      </w:r>
    </w:p>
    <w:p w:rsidR="00753F94" w:rsidRPr="00753F94" w:rsidRDefault="00753F94" w:rsidP="00753F94">
      <w:pPr>
        <w:pStyle w:val="21"/>
      </w:pPr>
      <w:r w:rsidRPr="00753F94">
        <w:t xml:space="preserve">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w:t>
      </w:r>
      <w:r w:rsidRPr="00753F94">
        <w:lastRenderedPageBreak/>
        <w:t>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753F94" w:rsidRPr="00753F94" w:rsidRDefault="00753F94" w:rsidP="00753F94">
      <w:pPr>
        <w:pStyle w:val="21"/>
      </w:pPr>
      <w:r w:rsidRPr="00753F94">
        <w:t xml:space="preserve">Под текущей рыночной стоимостью понимается сумма денежных средств, которая может быть получена в результате продажи имущества на дату принятия к учету. </w:t>
      </w:r>
      <w:proofErr w:type="gramStart"/>
      <w:r w:rsidRPr="00753F94">
        <w:t>В качестве источников информации учреждение использует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 экспертные заключения о стоимости отдельных (аналогичных) объектов нефинансовых активов.</w:t>
      </w:r>
      <w:proofErr w:type="gramEnd"/>
    </w:p>
    <w:p w:rsidR="00753F94" w:rsidRPr="00753F94" w:rsidRDefault="00753F94" w:rsidP="00753F94">
      <w:pPr>
        <w:pStyle w:val="21"/>
      </w:pPr>
      <w:r w:rsidRPr="00753F94">
        <w:t xml:space="preserve">Выбытие (списание) материальных запасов признается по средней стоимости запасов. Средняя стоимость запасов определяется в момент их списания (отпуска), при этом в расчет включаются </w:t>
      </w:r>
      <w:proofErr w:type="gramStart"/>
      <w:r w:rsidRPr="00753F94">
        <w:t>количество</w:t>
      </w:r>
      <w:proofErr w:type="gramEnd"/>
      <w:r w:rsidRPr="00753F94">
        <w:t xml:space="preserve"> и стоимость материалов на начало месяца и все поступления и выбытия до момента списания (отпуска) (п.46 ФСБУ "Концептуальные основы", п. 108 Инструкции N 157н)</w:t>
      </w:r>
    </w:p>
    <w:p w:rsidR="00753F94" w:rsidRPr="00753F94" w:rsidRDefault="00753F94" w:rsidP="00753F94">
      <w:pPr>
        <w:pStyle w:val="21"/>
      </w:pPr>
      <w:proofErr w:type="gramStart"/>
      <w:r w:rsidRPr="00753F94">
        <w:t>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справедливой стоимости, определяемой методом рыночных цен на уменьшение финансового результата текущего финансового года с одновременным предъявлением к виновным лицам сумм причиненного ущерба (п. п. 52 54 ФСБУ "Концептуальные основы").</w:t>
      </w:r>
      <w:proofErr w:type="gramEnd"/>
    </w:p>
    <w:p w:rsidR="00753F94" w:rsidRPr="00753F94" w:rsidRDefault="00753F94" w:rsidP="00753F94">
      <w:pPr>
        <w:pStyle w:val="21"/>
      </w:pPr>
      <w:r w:rsidRPr="00753F94">
        <w:t>Выбытие материальных запасов по основанию их списания в результате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AD6DF1" w:rsidRPr="008E700E" w:rsidRDefault="00753F94" w:rsidP="008E700E">
      <w:pPr>
        <w:pStyle w:val="21"/>
        <w:rPr>
          <w:iCs/>
          <w:color w:val="000000"/>
        </w:rPr>
      </w:pPr>
      <w:r w:rsidRPr="00753F94">
        <w:rPr>
          <w:iCs/>
          <w:color w:val="000000"/>
        </w:rPr>
        <w:t xml:space="preserve"> </w:t>
      </w:r>
      <w:r w:rsidR="00AD6DF1" w:rsidRPr="008E700E">
        <w:rPr>
          <w:iCs/>
          <w:color w:val="000000"/>
        </w:rPr>
        <w:t xml:space="preserve"> </w:t>
      </w:r>
    </w:p>
    <w:p w:rsidR="00356886" w:rsidRPr="00B60861" w:rsidRDefault="00356886" w:rsidP="00356886">
      <w:pPr>
        <w:pStyle w:val="a3"/>
        <w:rPr>
          <w:rFonts w:asciiTheme="majorHAnsi" w:hAnsiTheme="majorHAnsi"/>
          <w:sz w:val="24"/>
        </w:rPr>
      </w:pPr>
      <w:r w:rsidRPr="00753F94">
        <w:rPr>
          <w:rFonts w:asciiTheme="majorHAnsi" w:hAnsiTheme="majorHAnsi"/>
          <w:sz w:val="24"/>
        </w:rPr>
        <w:t xml:space="preserve">Денежные средства </w:t>
      </w:r>
      <w:r w:rsidR="00B60861" w:rsidRPr="00B60861">
        <w:rPr>
          <w:rFonts w:asciiTheme="majorHAnsi" w:hAnsiTheme="majorHAnsi"/>
          <w:sz w:val="24"/>
        </w:rPr>
        <w:t xml:space="preserve"> учреждения</w:t>
      </w:r>
    </w:p>
    <w:p w:rsidR="00356886" w:rsidRPr="007511DE" w:rsidRDefault="00356886" w:rsidP="00356886">
      <w:pPr>
        <w:tabs>
          <w:tab w:val="left" w:pos="6237"/>
        </w:tabs>
      </w:pPr>
    </w:p>
    <w:p w:rsidR="00753F94" w:rsidRPr="00063434" w:rsidRDefault="00753F94" w:rsidP="00753F94">
      <w:pPr>
        <w:pStyle w:val="21"/>
      </w:pPr>
      <w:r w:rsidRPr="00753F94">
        <w:t xml:space="preserve">Учет денежных средств осуществляется в соответствии с требованиями, установленными Порядком ведения кассовых операций. </w:t>
      </w:r>
      <w:proofErr w:type="gramStart"/>
      <w:r w:rsidRPr="00753F94">
        <w:rPr>
          <w:i/>
          <w:iCs/>
        </w:rPr>
        <w:t>(Основание:</w:t>
      </w:r>
      <w:proofErr w:type="gramEnd"/>
      <w:r w:rsidRPr="00753F94">
        <w:rPr>
          <w:i/>
          <w:iCs/>
        </w:rPr>
        <w:t xml:space="preserve"> </w:t>
      </w:r>
      <w:proofErr w:type="gramStart"/>
      <w:r w:rsidRPr="00753F94">
        <w:rPr>
          <w:i/>
          <w:iCs/>
        </w:rPr>
        <w:t>Указание N 3210-У)</w:t>
      </w:r>
      <w:r w:rsidRPr="00063434">
        <w:rPr>
          <w:i/>
          <w:iCs/>
        </w:rPr>
        <w:t>.</w:t>
      </w:r>
      <w:proofErr w:type="gramEnd"/>
    </w:p>
    <w:p w:rsidR="00753F94" w:rsidRPr="00753F94" w:rsidRDefault="00753F94" w:rsidP="00753F94">
      <w:pPr>
        <w:pStyle w:val="21"/>
      </w:pPr>
      <w:bookmarkStart w:id="16" w:name="_ref_1-364392"/>
      <w:bookmarkEnd w:id="16"/>
      <w:r w:rsidRPr="00753F94">
        <w:t>Кассовая книга (ф. 0504514) оформляется на бумажном носителе с применением компьютерной программы</w:t>
      </w:r>
      <w:proofErr w:type="gramStart"/>
      <w:r w:rsidRPr="00753F94">
        <w:t xml:space="preserve"> .</w:t>
      </w:r>
      <w:proofErr w:type="gramEnd"/>
      <w:r w:rsidRPr="00753F94">
        <w:rPr>
          <w:i/>
          <w:iCs/>
        </w:rPr>
        <w:t xml:space="preserve">(Основание: </w:t>
      </w:r>
      <w:proofErr w:type="spellStart"/>
      <w:r w:rsidRPr="00753F94">
        <w:rPr>
          <w:i/>
          <w:iCs/>
        </w:rPr>
        <w:t>пп</w:t>
      </w:r>
      <w:proofErr w:type="spellEnd"/>
      <w:r w:rsidRPr="00753F94">
        <w:rPr>
          <w:i/>
          <w:iCs/>
        </w:rPr>
        <w:t>. 4.7 п. 4 Указания N 3210-У)</w:t>
      </w:r>
    </w:p>
    <w:p w:rsidR="00356886" w:rsidRPr="00436B4D" w:rsidRDefault="00356886" w:rsidP="00356886">
      <w:pPr>
        <w:pStyle w:val="21"/>
        <w:rPr>
          <w:rFonts w:asciiTheme="majorHAnsi" w:hAnsiTheme="majorHAnsi"/>
        </w:rPr>
      </w:pPr>
      <w:r w:rsidRPr="00436B4D">
        <w:rPr>
          <w:rFonts w:asciiTheme="majorHAnsi" w:hAnsiTheme="majorHAnsi"/>
        </w:rPr>
        <w:t>Безналичные денежные средства отражаются на лицевых счетах, открытых Учреждению, на основании выписок.</w:t>
      </w:r>
    </w:p>
    <w:p w:rsidR="00356886" w:rsidRPr="00436B4D" w:rsidRDefault="00356886" w:rsidP="00356886">
      <w:pPr>
        <w:pStyle w:val="21"/>
        <w:rPr>
          <w:rFonts w:asciiTheme="majorHAnsi" w:hAnsiTheme="majorHAnsi"/>
        </w:rPr>
      </w:pPr>
      <w:r w:rsidRPr="00436B4D">
        <w:rPr>
          <w:rFonts w:asciiTheme="majorHAnsi" w:hAnsiTheme="majorHAnsi"/>
        </w:rPr>
        <w:t xml:space="preserve">Кассовая книга ведется </w:t>
      </w:r>
      <w:r w:rsidR="00947696">
        <w:rPr>
          <w:rFonts w:asciiTheme="majorHAnsi" w:hAnsiTheme="majorHAnsi"/>
        </w:rPr>
        <w:t>автоматизированным способом ежемесячно.</w:t>
      </w:r>
      <w:r w:rsidRPr="00436B4D">
        <w:rPr>
          <w:rFonts w:asciiTheme="majorHAnsi" w:hAnsiTheme="majorHAnsi"/>
        </w:rPr>
        <w:t xml:space="preserve"> Ответственность за сохранность ценностей, находящихся в кассе Учреждения, несет </w:t>
      </w:r>
      <w:r w:rsidR="001B375B">
        <w:rPr>
          <w:rFonts w:asciiTheme="majorHAnsi" w:hAnsiTheme="majorHAnsi"/>
        </w:rPr>
        <w:t>бухгалтер, с функциями кассира</w:t>
      </w:r>
      <w:r w:rsidRPr="00436B4D">
        <w:rPr>
          <w:rFonts w:asciiTheme="majorHAnsi" w:hAnsiTheme="majorHAnsi"/>
        </w:rPr>
        <w:t>.</w:t>
      </w:r>
      <w:r w:rsidR="00C813D5" w:rsidRPr="00C813D5">
        <w:rPr>
          <w:rFonts w:asciiTheme="majorHAnsi" w:hAnsiTheme="majorHAnsi"/>
        </w:rPr>
        <w:t xml:space="preserve"> Бухг</w:t>
      </w:r>
      <w:r w:rsidR="001B375B">
        <w:rPr>
          <w:rFonts w:asciiTheme="majorHAnsi" w:hAnsiTheme="majorHAnsi"/>
        </w:rPr>
        <w:t>а</w:t>
      </w:r>
      <w:r w:rsidR="00C813D5" w:rsidRPr="00C813D5">
        <w:rPr>
          <w:rFonts w:asciiTheme="majorHAnsi" w:hAnsiTheme="majorHAnsi"/>
        </w:rPr>
        <w:t>л</w:t>
      </w:r>
      <w:r w:rsidR="001B375B">
        <w:rPr>
          <w:rFonts w:asciiTheme="majorHAnsi" w:hAnsiTheme="majorHAnsi"/>
        </w:rPr>
        <w:t>тер</w:t>
      </w:r>
      <w:r w:rsidRPr="00436B4D">
        <w:rPr>
          <w:rStyle w:val="6"/>
          <w:rFonts w:asciiTheme="majorHAnsi" w:hAnsiTheme="majorHAnsi"/>
          <w:sz w:val="24"/>
          <w:szCs w:val="24"/>
        </w:rPr>
        <w:t xml:space="preserve"> в обязательном порядке фиксирует любой приход и расход наличных денежных сре</w:t>
      </w:r>
      <w:proofErr w:type="gramStart"/>
      <w:r w:rsidRPr="00436B4D">
        <w:rPr>
          <w:rStyle w:val="6"/>
          <w:rFonts w:asciiTheme="majorHAnsi" w:hAnsiTheme="majorHAnsi"/>
          <w:sz w:val="24"/>
          <w:szCs w:val="24"/>
        </w:rPr>
        <w:t>дств в к</w:t>
      </w:r>
      <w:proofErr w:type="gramEnd"/>
      <w:r w:rsidRPr="00436B4D">
        <w:rPr>
          <w:rStyle w:val="6"/>
          <w:rFonts w:asciiTheme="majorHAnsi" w:hAnsiTheme="majorHAnsi"/>
          <w:sz w:val="24"/>
          <w:szCs w:val="24"/>
        </w:rPr>
        <w:t>ассовой книге строго в день составления документа.</w:t>
      </w:r>
    </w:p>
    <w:p w:rsidR="00356886" w:rsidRPr="00436B4D" w:rsidRDefault="00356886" w:rsidP="00356886">
      <w:pPr>
        <w:pStyle w:val="21"/>
        <w:rPr>
          <w:rFonts w:asciiTheme="majorHAnsi" w:hAnsiTheme="majorHAnsi"/>
        </w:rPr>
      </w:pPr>
      <w:r w:rsidRPr="00436B4D">
        <w:rPr>
          <w:rStyle w:val="6"/>
          <w:rFonts w:asciiTheme="majorHAnsi" w:hAnsiTheme="majorHAnsi"/>
          <w:sz w:val="24"/>
          <w:szCs w:val="24"/>
        </w:rPr>
        <w:t>Кассовая книга шнуруется, нумеруется, опечатывается и подписывается директором Учреждения и главным бухгалтером.</w:t>
      </w:r>
    </w:p>
    <w:p w:rsidR="00C813D5" w:rsidRPr="000F2528" w:rsidRDefault="00356886" w:rsidP="00356886">
      <w:pPr>
        <w:pStyle w:val="21"/>
        <w:rPr>
          <w:rFonts w:asciiTheme="majorHAnsi" w:hAnsiTheme="majorHAnsi"/>
        </w:rPr>
      </w:pPr>
      <w:r w:rsidRPr="00436B4D">
        <w:rPr>
          <w:rFonts w:asciiTheme="majorHAnsi" w:hAnsiTheme="majorHAnsi"/>
        </w:rPr>
        <w:t xml:space="preserve">Лимит кассы устанавливается Приказом Руководителя. </w:t>
      </w:r>
    </w:p>
    <w:p w:rsidR="00356886" w:rsidRPr="00436B4D" w:rsidRDefault="00356886" w:rsidP="00356886">
      <w:pPr>
        <w:pStyle w:val="21"/>
        <w:rPr>
          <w:rFonts w:asciiTheme="majorHAnsi" w:hAnsiTheme="majorHAnsi"/>
        </w:rPr>
      </w:pPr>
      <w:r w:rsidRPr="00436B4D">
        <w:rPr>
          <w:rFonts w:asciiTheme="majorHAnsi" w:hAnsiTheme="majorHAnsi"/>
        </w:rPr>
        <w:lastRenderedPageBreak/>
        <w:t>Прием в кассу наличных денежных средств от физических лиц</w:t>
      </w:r>
      <w:r w:rsidR="00B60861" w:rsidRPr="00B60861">
        <w:rPr>
          <w:rFonts w:asciiTheme="majorHAnsi" w:hAnsiTheme="majorHAnsi"/>
        </w:rPr>
        <w:t xml:space="preserve"> </w:t>
      </w:r>
      <w:r w:rsidR="00B60861" w:rsidRPr="00987586">
        <w:rPr>
          <w:rFonts w:asciiTheme="majorHAnsi" w:hAnsiTheme="majorHAnsi"/>
        </w:rPr>
        <w:t>за уплату физкультурно-спортивных услуг,</w:t>
      </w:r>
      <w:r w:rsidR="00B60861" w:rsidRPr="00B60861">
        <w:rPr>
          <w:rFonts w:asciiTheme="majorHAnsi" w:hAnsiTheme="majorHAnsi"/>
        </w:rPr>
        <w:t xml:space="preserve"> на основании прейскуранта цен, согласованного главным распорядителем бюджетных сре</w:t>
      </w:r>
      <w:proofErr w:type="gramStart"/>
      <w:r w:rsidR="00B60861" w:rsidRPr="00B60861">
        <w:rPr>
          <w:rFonts w:asciiTheme="majorHAnsi" w:hAnsiTheme="majorHAnsi"/>
        </w:rPr>
        <w:t xml:space="preserve">дств </w:t>
      </w:r>
      <w:r w:rsidRPr="00436B4D">
        <w:rPr>
          <w:rFonts w:asciiTheme="majorHAnsi" w:hAnsiTheme="majorHAnsi"/>
        </w:rPr>
        <w:t>пр</w:t>
      </w:r>
      <w:proofErr w:type="gramEnd"/>
      <w:r w:rsidRPr="00436B4D">
        <w:rPr>
          <w:rFonts w:asciiTheme="majorHAnsi" w:hAnsiTheme="majorHAnsi"/>
        </w:rPr>
        <w:t xml:space="preserve">оизводится </w:t>
      </w:r>
      <w:r w:rsidRPr="00947696">
        <w:rPr>
          <w:rFonts w:asciiTheme="majorHAnsi" w:hAnsiTheme="majorHAnsi"/>
        </w:rPr>
        <w:t xml:space="preserve">по бланкам строгой отчетности (Квитанции ф. 0504510) и Приходным кассовым ордерам </w:t>
      </w:r>
      <w:hyperlink r:id="rId21" w:history="1">
        <w:r w:rsidRPr="00947696">
          <w:rPr>
            <w:rFonts w:asciiTheme="majorHAnsi" w:hAnsiTheme="majorHAnsi"/>
          </w:rPr>
          <w:t>(ф. 0310001)</w:t>
        </w:r>
      </w:hyperlink>
      <w:r w:rsidR="00B60861" w:rsidRPr="00B60861">
        <w:rPr>
          <w:rFonts w:asciiTheme="majorHAnsi" w:hAnsiTheme="majorHAnsi"/>
        </w:rPr>
        <w:t>,</w:t>
      </w:r>
      <w:r w:rsidR="00C813D5" w:rsidRPr="00C813D5">
        <w:rPr>
          <w:rFonts w:asciiTheme="majorHAnsi" w:hAnsiTheme="majorHAnsi"/>
        </w:rPr>
        <w:t xml:space="preserve"> а так же безналичным расчетом на расчетный счет учреждения.</w:t>
      </w:r>
      <w:r w:rsidRPr="00436B4D">
        <w:rPr>
          <w:rFonts w:asciiTheme="majorHAnsi" w:hAnsiTheme="majorHAnsi"/>
        </w:rPr>
        <w:t xml:space="preserve"> </w:t>
      </w:r>
    </w:p>
    <w:p w:rsidR="00AD6DF1" w:rsidRPr="000F2528" w:rsidRDefault="00B60861" w:rsidP="00AD6DF1">
      <w:pPr>
        <w:shd w:val="clear" w:color="auto" w:fill="FFFFFF"/>
        <w:ind w:firstLine="567"/>
        <w:jc w:val="both"/>
        <w:rPr>
          <w:rFonts w:asciiTheme="majorHAnsi" w:hAnsiTheme="majorHAnsi" w:cs="Times New Roman"/>
          <w:color w:val="000000"/>
          <w:spacing w:val="-1"/>
          <w:sz w:val="24"/>
          <w:szCs w:val="24"/>
        </w:rPr>
      </w:pPr>
      <w:r w:rsidRPr="00B60861">
        <w:rPr>
          <w:rFonts w:asciiTheme="majorHAnsi" w:hAnsiTheme="majorHAnsi" w:cs="Times New Roman"/>
          <w:color w:val="000000"/>
          <w:spacing w:val="-1"/>
          <w:sz w:val="24"/>
          <w:szCs w:val="24"/>
        </w:rPr>
        <w:t>П</w:t>
      </w:r>
      <w:r w:rsidR="00AD6DF1" w:rsidRPr="00436B4D">
        <w:rPr>
          <w:rFonts w:asciiTheme="majorHAnsi" w:hAnsiTheme="majorHAnsi" w:cs="Times New Roman"/>
          <w:color w:val="000000"/>
          <w:spacing w:val="-1"/>
          <w:sz w:val="24"/>
          <w:szCs w:val="24"/>
        </w:rPr>
        <w:t>ерсональн</w:t>
      </w:r>
      <w:r w:rsidRPr="00B60861">
        <w:rPr>
          <w:rFonts w:asciiTheme="majorHAnsi" w:hAnsiTheme="majorHAnsi" w:cs="Times New Roman"/>
          <w:color w:val="000000"/>
          <w:spacing w:val="-1"/>
          <w:sz w:val="24"/>
          <w:szCs w:val="24"/>
        </w:rPr>
        <w:t>ая</w:t>
      </w:r>
      <w:r w:rsidR="00AD6DF1" w:rsidRPr="00436B4D">
        <w:rPr>
          <w:rFonts w:asciiTheme="majorHAnsi" w:hAnsiTheme="majorHAnsi" w:cs="Times New Roman"/>
          <w:color w:val="000000"/>
          <w:spacing w:val="-1"/>
          <w:sz w:val="24"/>
          <w:szCs w:val="24"/>
        </w:rPr>
        <w:t xml:space="preserve"> ответственность за соблюдение лимита остатка денежных средств</w:t>
      </w:r>
      <w:r w:rsidRPr="00B60861">
        <w:rPr>
          <w:rFonts w:asciiTheme="majorHAnsi" w:hAnsiTheme="majorHAnsi" w:cs="Times New Roman"/>
          <w:color w:val="000000"/>
          <w:spacing w:val="-1"/>
          <w:sz w:val="24"/>
          <w:szCs w:val="24"/>
        </w:rPr>
        <w:t>,</w:t>
      </w:r>
      <w:r w:rsidR="00AD6DF1" w:rsidRPr="00436B4D">
        <w:rPr>
          <w:rFonts w:asciiTheme="majorHAnsi" w:hAnsiTheme="majorHAnsi" w:cs="Times New Roman"/>
          <w:color w:val="000000"/>
          <w:spacing w:val="-1"/>
          <w:sz w:val="24"/>
          <w:szCs w:val="24"/>
        </w:rPr>
        <w:t xml:space="preserve"> </w:t>
      </w:r>
      <w:r w:rsidRPr="00B60861">
        <w:rPr>
          <w:rFonts w:asciiTheme="majorHAnsi" w:hAnsiTheme="majorHAnsi" w:cs="Times New Roman"/>
          <w:color w:val="000000"/>
          <w:spacing w:val="-1"/>
          <w:sz w:val="24"/>
          <w:szCs w:val="24"/>
        </w:rPr>
        <w:t xml:space="preserve">возложена </w:t>
      </w:r>
      <w:r w:rsidR="00AD6DF1" w:rsidRPr="00436B4D">
        <w:rPr>
          <w:rFonts w:asciiTheme="majorHAnsi" w:hAnsiTheme="majorHAnsi" w:cs="Times New Roman"/>
          <w:color w:val="000000"/>
          <w:spacing w:val="-1"/>
          <w:sz w:val="24"/>
          <w:szCs w:val="24"/>
        </w:rPr>
        <w:t xml:space="preserve">на бухгалтера учреждения. </w:t>
      </w:r>
    </w:p>
    <w:p w:rsidR="006A224C" w:rsidRPr="006B3DF2" w:rsidRDefault="006A224C" w:rsidP="006A224C">
      <w:pPr>
        <w:pStyle w:val="21"/>
      </w:pPr>
      <w:r w:rsidRPr="003F7860">
        <w:rPr>
          <w:rFonts w:asciiTheme="majorHAnsi" w:hAnsiTheme="majorHAnsi" w:cs="Courier New"/>
        </w:rPr>
        <w:t>В деятельности учреждения используются следующие бланки строгой отчетности:</w:t>
      </w:r>
      <w:r w:rsidRPr="006B3DF2">
        <w:rPr>
          <w:rFonts w:asciiTheme="majorHAnsi" w:hAnsiTheme="majorHAnsi" w:cs="Courier New"/>
        </w:rPr>
        <w:t xml:space="preserve"> </w:t>
      </w:r>
      <w:r w:rsidRPr="006B3DF2">
        <w:t>бланки платежных квитанций по форме № 0504510;</w:t>
      </w:r>
    </w:p>
    <w:p w:rsidR="006A224C" w:rsidRPr="006B3DF2" w:rsidRDefault="006A224C" w:rsidP="006A224C">
      <w:pPr>
        <w:pStyle w:val="21"/>
      </w:pPr>
      <w:r w:rsidRPr="006B3DF2">
        <w:t xml:space="preserve">Учет бланков ведется по стоимости их </w:t>
      </w:r>
      <w:proofErr w:type="gramStart"/>
      <w:r w:rsidRPr="006B3DF2">
        <w:t>приобретения</w:t>
      </w:r>
      <w:proofErr w:type="gramEnd"/>
      <w:r w:rsidRPr="006B3DF2">
        <w:t xml:space="preserve"> и относятся на </w:t>
      </w:r>
      <w:proofErr w:type="spellStart"/>
      <w:r w:rsidRPr="006B3DF2">
        <w:t>забалансовый</w:t>
      </w:r>
      <w:proofErr w:type="spellEnd"/>
      <w:r w:rsidRPr="006B3DF2">
        <w:t xml:space="preserve"> счет 3.</w:t>
      </w:r>
    </w:p>
    <w:p w:rsidR="006A224C" w:rsidRPr="006B3DF2" w:rsidRDefault="006A224C" w:rsidP="006A224C">
      <w:pPr>
        <w:pStyle w:val="21"/>
      </w:pPr>
      <w:r w:rsidRPr="006B3DF2">
        <w:t xml:space="preserve">Основание: </w:t>
      </w:r>
      <w:hyperlink r:id="rId22"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Pr="006B3DF2">
          <w:rPr>
            <w:color w:val="000000" w:themeColor="text1"/>
            <w:u w:val="single"/>
          </w:rPr>
          <w:t>пункт 337</w:t>
        </w:r>
      </w:hyperlink>
      <w:r w:rsidRPr="006B3DF2">
        <w:t xml:space="preserve"> Инструкции к Единому плану счетов № 157н.</w:t>
      </w:r>
    </w:p>
    <w:p w:rsidR="006A224C" w:rsidRPr="006B3DF2" w:rsidRDefault="006A224C" w:rsidP="006A224C">
      <w:pPr>
        <w:pStyle w:val="21"/>
      </w:pPr>
      <w:r w:rsidRPr="006B3DF2">
        <w:t> Лицо, ответственное за учет, хранение и выдачу бланков строгой отчетност</w:t>
      </w:r>
      <w:proofErr w:type="gramStart"/>
      <w:r w:rsidRPr="006B3DF2">
        <w:t>и-</w:t>
      </w:r>
      <w:proofErr w:type="gramEnd"/>
      <w:r w:rsidRPr="006B3DF2">
        <w:t xml:space="preserve"> бухгалтер с обязанностями кассира.</w:t>
      </w:r>
    </w:p>
    <w:p w:rsidR="00AD6DF1" w:rsidRPr="00436B4D" w:rsidRDefault="00C813D5" w:rsidP="00B60861">
      <w:pPr>
        <w:pStyle w:val="21"/>
      </w:pPr>
      <w:r w:rsidRPr="00C813D5">
        <w:t>Объемы ф</w:t>
      </w:r>
      <w:r w:rsidR="00AD6DF1" w:rsidRPr="00436B4D">
        <w:t>инансировани</w:t>
      </w:r>
      <w:r w:rsidRPr="00C813D5">
        <w:t>я</w:t>
      </w:r>
      <w:r w:rsidR="00AD6DF1" w:rsidRPr="00436B4D">
        <w:t xml:space="preserve"> осуществля</w:t>
      </w:r>
      <w:r w:rsidRPr="00C813D5">
        <w:t>ю</w:t>
      </w:r>
      <w:r w:rsidR="00947696">
        <w:t>тся</w:t>
      </w:r>
      <w:r w:rsidRPr="00C813D5">
        <w:t>,</w:t>
      </w:r>
      <w:r w:rsidR="00AD6DF1" w:rsidRPr="00436B4D">
        <w:t xml:space="preserve"> согласно утвержденного министерством  молодежной политики</w:t>
      </w:r>
      <w:r w:rsidR="00947696">
        <w:t xml:space="preserve"> и</w:t>
      </w:r>
      <w:r w:rsidR="00AD6DF1" w:rsidRPr="00436B4D">
        <w:t xml:space="preserve"> спорта Саратовской области</w:t>
      </w:r>
      <w:r w:rsidRPr="00C813D5">
        <w:t xml:space="preserve"> плана</w:t>
      </w:r>
      <w:r w:rsidR="00947696">
        <w:t xml:space="preserve"> </w:t>
      </w:r>
      <w:r w:rsidR="00AD6DF1" w:rsidRPr="00436B4D">
        <w:t>финансово-хозяйственной деятельности, выделенным субсидиям на возмещение нормативных затрат, связанных с оказанием ими в соответствии с государственным заданием государственных услуг (</w:t>
      </w:r>
      <w:r w:rsidR="00A7342A">
        <w:t>соглашение</w:t>
      </w:r>
      <w:r w:rsidR="00AD6DF1" w:rsidRPr="00436B4D">
        <w:t xml:space="preserve">, график субсидий, дополнительное соглашение),  в т. ч: </w:t>
      </w:r>
    </w:p>
    <w:p w:rsidR="00AD6DF1" w:rsidRPr="00436B4D" w:rsidRDefault="00AD6DF1" w:rsidP="00B60861">
      <w:pPr>
        <w:pStyle w:val="21"/>
      </w:pPr>
      <w:r w:rsidRPr="00436B4D">
        <w:t>-  субсидия на реализацию программ спортивной подготовки в соответствии с федеральными стандартами спортивной подготовки;</w:t>
      </w:r>
    </w:p>
    <w:p w:rsidR="00AD6DF1" w:rsidRPr="00436B4D" w:rsidRDefault="00AD6DF1" w:rsidP="00B60861">
      <w:pPr>
        <w:pStyle w:val="21"/>
      </w:pPr>
      <w:r w:rsidRPr="00436B4D">
        <w:t>- обеспечение доступа к спортивным объектам, областной формы собственности;</w:t>
      </w:r>
    </w:p>
    <w:p w:rsidR="00AD6DF1" w:rsidRPr="00436B4D" w:rsidRDefault="00AD6DF1" w:rsidP="00B60861">
      <w:pPr>
        <w:pStyle w:val="21"/>
      </w:pPr>
      <w:r w:rsidRPr="00436B4D">
        <w:t>- эксплуатация, обслуживание и материально-техническое обеспечение недвижимого имущества Саратовской области;</w:t>
      </w:r>
    </w:p>
    <w:p w:rsidR="00AD6DF1" w:rsidRPr="00436B4D" w:rsidRDefault="00AD6DF1" w:rsidP="00B60861">
      <w:pPr>
        <w:pStyle w:val="21"/>
      </w:pPr>
      <w:r w:rsidRPr="00436B4D">
        <w:t xml:space="preserve">-  внебюджетные источники финансирования (доходы), расходы производить согласно плана финансово-хозяйственной деятельности от приносящей  доход  деятельности, а также прейскуранта цен на услуги (работы) на платной основе </w:t>
      </w:r>
      <w:proofErr w:type="gramStart"/>
      <w:r w:rsidRPr="00436B4D">
        <w:t>в</w:t>
      </w:r>
      <w:proofErr w:type="gramEnd"/>
      <w:r w:rsidRPr="00436B4D">
        <w:t xml:space="preserve"> с/к «Заря», согласованного с учредителем;</w:t>
      </w:r>
    </w:p>
    <w:p w:rsidR="00AD6DF1" w:rsidRPr="00436B4D" w:rsidRDefault="00AD6DF1" w:rsidP="00B60861">
      <w:pPr>
        <w:pStyle w:val="21"/>
      </w:pPr>
      <w:r w:rsidRPr="00436B4D">
        <w:t>- иные субсидии.</w:t>
      </w:r>
    </w:p>
    <w:p w:rsidR="00AD6DF1" w:rsidRPr="00436B4D" w:rsidRDefault="00947696" w:rsidP="00B60861">
      <w:pPr>
        <w:pStyle w:val="21"/>
      </w:pPr>
      <w:r>
        <w:t>О</w:t>
      </w:r>
      <w:r w:rsidR="00AD6DF1" w:rsidRPr="00436B4D">
        <w:t>бъектами учета являются бюджетные обязательства, лимиты бюджетных обязательств и бюджетные ассигнования.</w:t>
      </w:r>
    </w:p>
    <w:p w:rsidR="00AD6DF1" w:rsidRPr="000F2528" w:rsidRDefault="00AD6DF1" w:rsidP="00B60861">
      <w:pPr>
        <w:pStyle w:val="21"/>
      </w:pPr>
      <w:r w:rsidRPr="00436B4D">
        <w:t>Прейскурант цен утверждается соответствующим приказом.</w:t>
      </w:r>
    </w:p>
    <w:p w:rsidR="00B60861" w:rsidRPr="000F2528" w:rsidRDefault="00B60861" w:rsidP="00B60861">
      <w:pPr>
        <w:pStyle w:val="21"/>
      </w:pPr>
    </w:p>
    <w:p w:rsidR="00356886" w:rsidRPr="00436B4D" w:rsidRDefault="00356886" w:rsidP="00356886">
      <w:pPr>
        <w:pStyle w:val="a3"/>
        <w:rPr>
          <w:rFonts w:asciiTheme="majorHAnsi" w:hAnsiTheme="majorHAnsi"/>
          <w:szCs w:val="28"/>
        </w:rPr>
      </w:pPr>
      <w:r w:rsidRPr="00436B4D">
        <w:rPr>
          <w:rFonts w:asciiTheme="majorHAnsi" w:hAnsiTheme="majorHAnsi"/>
          <w:szCs w:val="28"/>
        </w:rPr>
        <w:t>Денежные документы</w:t>
      </w:r>
    </w:p>
    <w:p w:rsidR="00356886" w:rsidRPr="00436B4D" w:rsidRDefault="00356886" w:rsidP="00356886">
      <w:pPr>
        <w:pStyle w:val="9"/>
        <w:shd w:val="clear" w:color="auto" w:fill="auto"/>
        <w:tabs>
          <w:tab w:val="left" w:pos="6237"/>
        </w:tabs>
        <w:spacing w:line="240" w:lineRule="auto"/>
        <w:ind w:left="20" w:right="60" w:firstLine="720"/>
        <w:jc w:val="center"/>
        <w:rPr>
          <w:rFonts w:asciiTheme="majorHAnsi" w:hAnsiTheme="majorHAnsi"/>
          <w:sz w:val="24"/>
          <w:szCs w:val="24"/>
        </w:rPr>
      </w:pPr>
    </w:p>
    <w:p w:rsidR="00356886" w:rsidRPr="00436B4D" w:rsidRDefault="00356886" w:rsidP="00356886">
      <w:pPr>
        <w:pStyle w:val="21"/>
        <w:rPr>
          <w:rFonts w:asciiTheme="majorHAnsi" w:hAnsiTheme="majorHAnsi"/>
        </w:rPr>
      </w:pPr>
      <w:r w:rsidRPr="00436B4D">
        <w:rPr>
          <w:rFonts w:asciiTheme="majorHAnsi" w:hAnsiTheme="majorHAnsi"/>
        </w:rPr>
        <w:t>В составе денежных документов учитываются (п. 169 Инструкции 157н):</w:t>
      </w:r>
    </w:p>
    <w:p w:rsidR="00356886" w:rsidRPr="00436B4D" w:rsidRDefault="00356886" w:rsidP="006B746C">
      <w:pPr>
        <w:pStyle w:val="21"/>
        <w:numPr>
          <w:ilvl w:val="0"/>
          <w:numId w:val="24"/>
        </w:numPr>
        <w:rPr>
          <w:rFonts w:asciiTheme="majorHAnsi" w:hAnsiTheme="majorHAnsi"/>
        </w:rPr>
      </w:pPr>
      <w:r w:rsidRPr="00436B4D">
        <w:rPr>
          <w:rFonts w:asciiTheme="majorHAnsi" w:hAnsiTheme="majorHAnsi"/>
        </w:rPr>
        <w:t>Почтовые марки и маркированные конверты</w:t>
      </w:r>
    </w:p>
    <w:p w:rsidR="00356886" w:rsidRPr="00436B4D" w:rsidRDefault="008D54FB" w:rsidP="006B746C">
      <w:pPr>
        <w:pStyle w:val="21"/>
        <w:numPr>
          <w:ilvl w:val="0"/>
          <w:numId w:val="24"/>
        </w:numPr>
        <w:rPr>
          <w:rFonts w:asciiTheme="majorHAnsi" w:hAnsiTheme="majorHAnsi"/>
        </w:rPr>
      </w:pPr>
      <w:r>
        <w:rPr>
          <w:rFonts w:asciiTheme="majorHAnsi" w:hAnsiTheme="majorHAnsi"/>
        </w:rPr>
        <w:t xml:space="preserve">Топливная карта </w:t>
      </w:r>
    </w:p>
    <w:p w:rsidR="00356886" w:rsidRPr="00436B4D" w:rsidRDefault="00356886" w:rsidP="00356886">
      <w:pPr>
        <w:pStyle w:val="21"/>
        <w:rPr>
          <w:rFonts w:asciiTheme="majorHAnsi" w:hAnsiTheme="majorHAnsi"/>
        </w:rPr>
      </w:pPr>
      <w:r w:rsidRPr="00436B4D">
        <w:rPr>
          <w:rFonts w:asciiTheme="majorHAnsi" w:hAnsiTheme="majorHAnsi"/>
        </w:rPr>
        <w:t xml:space="preserve">Денежные документы хранятся в кассе учреждения. Прием в кассу и выдача из кассы таких документов оформляются Приходными кассовыми ордерами </w:t>
      </w:r>
      <w:hyperlink r:id="rId23" w:history="1">
        <w:r w:rsidRPr="00436B4D">
          <w:rPr>
            <w:rFonts w:asciiTheme="majorHAnsi" w:hAnsiTheme="majorHAnsi"/>
          </w:rPr>
          <w:t>(ф. 0310001)</w:t>
        </w:r>
      </w:hyperlink>
      <w:r w:rsidRPr="00436B4D">
        <w:rPr>
          <w:rFonts w:asciiTheme="majorHAnsi" w:hAnsiTheme="majorHAnsi"/>
        </w:rPr>
        <w:t xml:space="preserve"> и Расходными кассовыми ордерами </w:t>
      </w:r>
      <w:hyperlink r:id="rId24" w:history="1">
        <w:r w:rsidRPr="00436B4D">
          <w:rPr>
            <w:rFonts w:asciiTheme="majorHAnsi" w:hAnsiTheme="majorHAnsi"/>
          </w:rPr>
          <w:t>(ф. 0310002)</w:t>
        </w:r>
      </w:hyperlink>
      <w:r w:rsidRPr="00436B4D">
        <w:rPr>
          <w:rFonts w:asciiTheme="majorHAnsi" w:hAnsiTheme="majorHAnsi"/>
        </w:rPr>
        <w:t xml:space="preserve"> с оформлением на них записи "Фондовый".</w:t>
      </w:r>
    </w:p>
    <w:p w:rsidR="00356886" w:rsidRPr="008E62E6" w:rsidRDefault="00356886" w:rsidP="00356886">
      <w:pPr>
        <w:pStyle w:val="21"/>
      </w:pPr>
      <w:r w:rsidRPr="00436B4D">
        <w:rPr>
          <w:rFonts w:asciiTheme="majorHAnsi" w:hAnsiTheme="majorHAnsi"/>
        </w:rPr>
        <w:lastRenderedPageBreak/>
        <w:t>Приходные и расходные кассовые ордера с записью "Фондовый" регистрируются в Журнале регистрации приходных и расходных кассовых</w:t>
      </w:r>
      <w:r w:rsidRPr="008E62E6">
        <w:t xml:space="preserve"> документов отдельно от приходных и расходных кассовых ордеров, оформляющих операций с денежными средствами.</w:t>
      </w:r>
    </w:p>
    <w:p w:rsidR="003F7860" w:rsidRDefault="00356886" w:rsidP="003F7860">
      <w:pPr>
        <w:pStyle w:val="21"/>
      </w:pPr>
      <w:r w:rsidRPr="008E62E6">
        <w:t xml:space="preserve">Учет операций с денежными документами ведется </w:t>
      </w:r>
      <w:r w:rsidRPr="003F7860">
        <w:t>на отдельных листах Кассовой книги учреждения с проставлением на них записи "Фондовый</w:t>
      </w:r>
      <w:r w:rsidRPr="008E62E6">
        <w:t>".</w:t>
      </w:r>
    </w:p>
    <w:p w:rsidR="006B746C" w:rsidRPr="006B3DF2" w:rsidRDefault="006B746C" w:rsidP="006B3DF2">
      <w:pPr>
        <w:pStyle w:val="21"/>
      </w:pPr>
    </w:p>
    <w:p w:rsidR="006B3DF2" w:rsidRPr="000F2528" w:rsidRDefault="006B3DF2" w:rsidP="006B3DF2">
      <w:pPr>
        <w:pStyle w:val="21"/>
      </w:pPr>
    </w:p>
    <w:p w:rsidR="00356886" w:rsidRPr="00B02671" w:rsidRDefault="00356886" w:rsidP="00356886">
      <w:pPr>
        <w:pStyle w:val="a3"/>
        <w:rPr>
          <w:rFonts w:asciiTheme="majorHAnsi" w:hAnsiTheme="majorHAnsi"/>
          <w:sz w:val="24"/>
        </w:rPr>
      </w:pPr>
      <w:r w:rsidRPr="00B02671">
        <w:rPr>
          <w:rFonts w:asciiTheme="majorHAnsi" w:hAnsiTheme="majorHAnsi"/>
          <w:sz w:val="24"/>
        </w:rPr>
        <w:t xml:space="preserve">Расчеты с дебиторами </w:t>
      </w:r>
    </w:p>
    <w:p w:rsidR="00356886" w:rsidRDefault="00356886" w:rsidP="00356886">
      <w:pPr>
        <w:pStyle w:val="9"/>
        <w:shd w:val="clear" w:color="auto" w:fill="auto"/>
        <w:tabs>
          <w:tab w:val="left" w:pos="6237"/>
        </w:tabs>
        <w:spacing w:line="240" w:lineRule="auto"/>
        <w:ind w:left="20" w:firstLine="720"/>
        <w:jc w:val="center"/>
        <w:rPr>
          <w:sz w:val="24"/>
          <w:szCs w:val="24"/>
        </w:rPr>
      </w:pPr>
    </w:p>
    <w:p w:rsidR="00356886" w:rsidRPr="003F7860" w:rsidRDefault="00356886" w:rsidP="00356886">
      <w:pPr>
        <w:pStyle w:val="21"/>
        <w:rPr>
          <w:rFonts w:asciiTheme="majorHAnsi" w:hAnsiTheme="majorHAnsi"/>
        </w:rPr>
      </w:pPr>
      <w:r w:rsidRPr="003F7860">
        <w:rPr>
          <w:rFonts w:asciiTheme="majorHAnsi" w:hAnsiTheme="majorHAnsi"/>
        </w:rPr>
        <w:t>На счете 0 20500 000 «Расчеты по доходам» учитываются начисленные</w:t>
      </w:r>
      <w:r w:rsidRPr="00142C5B">
        <w:t xml:space="preserve"> </w:t>
      </w:r>
      <w:r w:rsidRPr="003F7860">
        <w:rPr>
          <w:rFonts w:asciiTheme="majorHAnsi" w:hAnsiTheme="majorHAnsi"/>
        </w:rPr>
        <w:t xml:space="preserve">учреждением в момент возникновения требований к их плательщикам: </w:t>
      </w:r>
    </w:p>
    <w:p w:rsidR="00356886" w:rsidRPr="003F7860" w:rsidRDefault="00B02671" w:rsidP="006B746C">
      <w:pPr>
        <w:pStyle w:val="21"/>
        <w:numPr>
          <w:ilvl w:val="0"/>
          <w:numId w:val="25"/>
        </w:numPr>
        <w:rPr>
          <w:rFonts w:asciiTheme="majorHAnsi" w:hAnsiTheme="majorHAnsi"/>
        </w:rPr>
      </w:pPr>
      <w:r>
        <w:rPr>
          <w:rFonts w:asciiTheme="majorHAnsi" w:hAnsiTheme="majorHAnsi"/>
          <w:lang w:val="en-US"/>
        </w:rPr>
        <w:t>с</w:t>
      </w:r>
      <w:proofErr w:type="spellStart"/>
      <w:r w:rsidR="00356886" w:rsidRPr="003F7860">
        <w:rPr>
          <w:rFonts w:asciiTheme="majorHAnsi" w:hAnsiTheme="majorHAnsi"/>
        </w:rPr>
        <w:t>огласно</w:t>
      </w:r>
      <w:proofErr w:type="spellEnd"/>
      <w:r w:rsidR="00356886" w:rsidRPr="003F7860">
        <w:rPr>
          <w:rFonts w:asciiTheme="majorHAnsi" w:hAnsiTheme="majorHAnsi"/>
        </w:rPr>
        <w:t xml:space="preserve"> заключенным договорам</w:t>
      </w:r>
    </w:p>
    <w:p w:rsidR="00356886" w:rsidRPr="003F7860" w:rsidRDefault="00356886" w:rsidP="00356886">
      <w:pPr>
        <w:pStyle w:val="21"/>
        <w:rPr>
          <w:rFonts w:asciiTheme="majorHAnsi" w:hAnsiTheme="majorHAnsi"/>
        </w:rPr>
      </w:pPr>
      <w:r w:rsidRPr="003F7860">
        <w:rPr>
          <w:rFonts w:asciiTheme="majorHAnsi" w:hAnsiTheme="majorHAnsi"/>
        </w:rPr>
        <w:t xml:space="preserve">Доходы от субсидии на финансовое обеспечение выполнения государственного (муниципального) задания начисляются на основании </w:t>
      </w:r>
      <w:r w:rsidRPr="00FB2B22">
        <w:rPr>
          <w:rFonts w:asciiTheme="majorHAnsi" w:hAnsiTheme="majorHAnsi"/>
        </w:rPr>
        <w:t xml:space="preserve">Графика выделения субсидии </w:t>
      </w:r>
      <w:r w:rsidRPr="003F7860">
        <w:rPr>
          <w:rFonts w:asciiTheme="majorHAnsi" w:hAnsiTheme="majorHAnsi"/>
        </w:rPr>
        <w:t xml:space="preserve">к Соглашению о выделении субсидии вне зависимости от дня фактического поступления денег (Письмо Минфина России от 01.04.2016 N 02-06-07/19436). </w:t>
      </w:r>
    </w:p>
    <w:p w:rsidR="00356886" w:rsidRPr="000F2528" w:rsidRDefault="00356886" w:rsidP="00356886">
      <w:pPr>
        <w:pStyle w:val="21"/>
        <w:rPr>
          <w:rFonts w:asciiTheme="majorHAnsi" w:hAnsiTheme="majorHAnsi"/>
        </w:rPr>
      </w:pPr>
      <w:r w:rsidRPr="00FB2B22">
        <w:rPr>
          <w:rFonts w:asciiTheme="majorHAnsi" w:hAnsiTheme="majorHAnsi"/>
        </w:rPr>
        <w:t>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Плана финансово-хозяйственной деятельности) (Письмо Минфина РФ от 7 марта 2018 г. N 02-07-10/1479).</w:t>
      </w:r>
      <w:r w:rsidRPr="003F7860">
        <w:rPr>
          <w:rFonts w:asciiTheme="majorHAnsi" w:hAnsiTheme="majorHAnsi"/>
        </w:rPr>
        <w:t xml:space="preserve"> </w:t>
      </w:r>
    </w:p>
    <w:p w:rsidR="00B02671" w:rsidRPr="00971EFB" w:rsidRDefault="00B02671" w:rsidP="00971EFB">
      <w:pPr>
        <w:pStyle w:val="21"/>
        <w:rPr>
          <w:rFonts w:asciiTheme="majorHAnsi" w:hAnsiTheme="majorHAnsi"/>
        </w:rPr>
      </w:pPr>
      <w:r w:rsidRPr="00971EFB">
        <w:rPr>
          <w:rFonts w:asciiTheme="majorHAnsi" w:hAnsiTheme="majorHAnsi"/>
        </w:rPr>
        <w:t xml:space="preserve">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 </w:t>
      </w:r>
      <w:r w:rsidRPr="00971EFB">
        <w:rPr>
          <w:rFonts w:asciiTheme="majorHAnsi" w:hAnsiTheme="majorHAnsi"/>
          <w:i/>
          <w:iCs/>
        </w:rPr>
        <w:t>(Основание: п. 9 СГС "Учетная политика")</w:t>
      </w:r>
    </w:p>
    <w:p w:rsidR="00B02671" w:rsidRPr="00971EFB" w:rsidRDefault="00B02671" w:rsidP="00971EFB">
      <w:pPr>
        <w:pStyle w:val="21"/>
        <w:rPr>
          <w:rFonts w:asciiTheme="majorHAnsi" w:hAnsiTheme="majorHAnsi"/>
        </w:rPr>
      </w:pPr>
      <w:bookmarkStart w:id="17" w:name="_ref_1-419662"/>
      <w:bookmarkEnd w:id="17"/>
      <w:r w:rsidRPr="00971EFB">
        <w:rPr>
          <w:rFonts w:asciiTheme="majorHAnsi" w:hAnsiTheme="majorHAnsi"/>
        </w:rPr>
        <w:t xml:space="preserve">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 </w:t>
      </w:r>
      <w:r w:rsidRPr="00971EFB">
        <w:rPr>
          <w:rFonts w:asciiTheme="majorHAnsi" w:hAnsiTheme="majorHAnsi"/>
          <w:i/>
          <w:iCs/>
        </w:rPr>
        <w:t>(Основание: п. 9 СГС "Учетная политика")</w:t>
      </w:r>
    </w:p>
    <w:p w:rsidR="00B02671" w:rsidRPr="00971EFB" w:rsidRDefault="00B02671" w:rsidP="00971EFB">
      <w:pPr>
        <w:pStyle w:val="21"/>
        <w:rPr>
          <w:rFonts w:asciiTheme="majorHAnsi" w:hAnsiTheme="majorHAnsi"/>
        </w:rPr>
      </w:pPr>
      <w:bookmarkStart w:id="18" w:name="_ref_1-419674"/>
      <w:bookmarkEnd w:id="18"/>
      <w:r w:rsidRPr="00971EFB">
        <w:rPr>
          <w:rFonts w:asciiTheme="majorHAnsi" w:hAnsiTheme="majorHAnsi"/>
        </w:rPr>
        <w:t>Возмещение виновным лицом ущерба, причиненного нефинансовым активам, отражается:</w:t>
      </w:r>
    </w:p>
    <w:p w:rsidR="00B02671" w:rsidRPr="00971EFB" w:rsidRDefault="00B02671" w:rsidP="00971EFB">
      <w:pPr>
        <w:pStyle w:val="21"/>
        <w:rPr>
          <w:rFonts w:asciiTheme="majorHAnsi" w:hAnsiTheme="majorHAnsi"/>
        </w:rPr>
      </w:pPr>
      <w:r w:rsidRPr="00971EFB">
        <w:rPr>
          <w:rFonts w:asciiTheme="majorHAnsi" w:hAnsiTheme="majorHAnsi"/>
        </w:rPr>
        <w:t>- при возмещении денежными средствами - по коду вида деятельности "2" - приносящая доход деятельность (собственные доходы учреждения);</w:t>
      </w:r>
    </w:p>
    <w:p w:rsidR="00B02671" w:rsidRPr="00971EFB" w:rsidRDefault="00B02671" w:rsidP="00971EFB">
      <w:pPr>
        <w:pStyle w:val="21"/>
        <w:rPr>
          <w:rFonts w:asciiTheme="majorHAnsi" w:hAnsiTheme="majorHAnsi"/>
        </w:rPr>
      </w:pPr>
      <w:r w:rsidRPr="00971EFB">
        <w:rPr>
          <w:rFonts w:asciiTheme="majorHAnsi" w:hAnsiTheme="majorHAnsi"/>
        </w:rPr>
        <w:t xml:space="preserve">- при возмещении в натуральной форме - по тому коду вида финансового обеспечения (деятельности), по которому осуществлялся их учет. </w:t>
      </w:r>
      <w:r w:rsidRPr="00971EFB">
        <w:rPr>
          <w:rFonts w:asciiTheme="majorHAnsi" w:hAnsiTheme="majorHAnsi"/>
          <w:i/>
          <w:iCs/>
        </w:rPr>
        <w:t>(Основание: п. 9 СГС "Учетная политика")</w:t>
      </w:r>
    </w:p>
    <w:p w:rsidR="00B02671" w:rsidRPr="00971EFB" w:rsidRDefault="00B02671" w:rsidP="00971EFB">
      <w:pPr>
        <w:pStyle w:val="21"/>
        <w:rPr>
          <w:rFonts w:asciiTheme="majorHAnsi" w:hAnsiTheme="majorHAnsi"/>
        </w:rPr>
      </w:pPr>
      <w:bookmarkStart w:id="19" w:name="_ref_1-419686"/>
      <w:bookmarkEnd w:id="19"/>
      <w:r w:rsidRPr="00971EFB">
        <w:rPr>
          <w:rFonts w:asciiTheme="majorHAnsi" w:hAnsiTheme="majorHAnsi"/>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 </w:t>
      </w:r>
      <w:r w:rsidRPr="00971EFB">
        <w:rPr>
          <w:rFonts w:asciiTheme="majorHAnsi" w:hAnsiTheme="majorHAnsi"/>
          <w:i/>
          <w:iCs/>
        </w:rPr>
        <w:t>(Основание: п. 9 СГС "Учетная политика")</w:t>
      </w:r>
    </w:p>
    <w:p w:rsidR="00B02671" w:rsidRPr="00971EFB" w:rsidRDefault="00B02671" w:rsidP="00971EFB">
      <w:pPr>
        <w:pStyle w:val="21"/>
        <w:rPr>
          <w:rFonts w:asciiTheme="majorHAnsi" w:hAnsiTheme="majorHAnsi"/>
        </w:rPr>
      </w:pPr>
      <w:bookmarkStart w:id="20" w:name="_ref_1-419698"/>
      <w:bookmarkEnd w:id="20"/>
      <w:r w:rsidRPr="00971EFB">
        <w:rPr>
          <w:rFonts w:asciiTheme="majorHAnsi" w:hAnsiTheme="majorHAnsi"/>
        </w:rPr>
        <w:t>На счете 0 210 05 000 ведутся расчеты с дебиторами по предоставлению учреждением:</w:t>
      </w:r>
    </w:p>
    <w:p w:rsidR="00B02671" w:rsidRPr="00971EFB" w:rsidRDefault="00B02671" w:rsidP="00971EFB">
      <w:pPr>
        <w:pStyle w:val="21"/>
        <w:rPr>
          <w:rFonts w:asciiTheme="majorHAnsi" w:hAnsiTheme="majorHAnsi"/>
        </w:rPr>
      </w:pPr>
      <w:r w:rsidRPr="00971EFB">
        <w:rPr>
          <w:rFonts w:asciiTheme="majorHAnsi" w:hAnsiTheme="majorHAnsi"/>
        </w:rPr>
        <w:t>- обеспечений заявок на участие в конкурсе или закрытом аукционе;</w:t>
      </w:r>
    </w:p>
    <w:p w:rsidR="00B02671" w:rsidRPr="00971EFB" w:rsidRDefault="00B02671" w:rsidP="00971EFB">
      <w:pPr>
        <w:pStyle w:val="21"/>
        <w:rPr>
          <w:rFonts w:asciiTheme="majorHAnsi" w:hAnsiTheme="majorHAnsi"/>
        </w:rPr>
      </w:pPr>
      <w:r w:rsidRPr="00971EFB">
        <w:rPr>
          <w:rFonts w:asciiTheme="majorHAnsi" w:hAnsiTheme="majorHAnsi"/>
        </w:rPr>
        <w:t>- обеспечений исполнения контракта (договора);</w:t>
      </w:r>
    </w:p>
    <w:p w:rsidR="00B02671" w:rsidRPr="00971EFB" w:rsidRDefault="00B02671" w:rsidP="00971EFB">
      <w:pPr>
        <w:pStyle w:val="21"/>
        <w:rPr>
          <w:rFonts w:asciiTheme="majorHAnsi" w:hAnsiTheme="majorHAnsi"/>
        </w:rPr>
      </w:pPr>
      <w:r w:rsidRPr="00971EFB">
        <w:rPr>
          <w:rFonts w:asciiTheme="majorHAnsi" w:hAnsiTheme="majorHAnsi"/>
        </w:rPr>
        <w:lastRenderedPageBreak/>
        <w:t>- обеспечений заявок, перечисленных на счет оператора электронной площадки в банке, при проведении электронных аукционов;</w:t>
      </w:r>
    </w:p>
    <w:p w:rsidR="00B02671" w:rsidRPr="00971EFB" w:rsidRDefault="00B02671" w:rsidP="00971EFB">
      <w:pPr>
        <w:pStyle w:val="21"/>
        <w:rPr>
          <w:rFonts w:asciiTheme="majorHAnsi" w:hAnsiTheme="majorHAnsi"/>
        </w:rPr>
      </w:pPr>
      <w:r w:rsidRPr="00971EFB">
        <w:rPr>
          <w:rFonts w:asciiTheme="majorHAnsi" w:hAnsiTheme="majorHAnsi"/>
        </w:rPr>
        <w:t xml:space="preserve">- иных залоговых платежей, задатков. </w:t>
      </w:r>
      <w:r w:rsidRPr="00971EFB">
        <w:rPr>
          <w:rFonts w:asciiTheme="majorHAnsi" w:hAnsiTheme="majorHAnsi"/>
          <w:i/>
          <w:iCs/>
        </w:rPr>
        <w:t>(Основание: п. п. 235, 236 Инструкции N 157н)</w:t>
      </w:r>
    </w:p>
    <w:p w:rsidR="00B02671" w:rsidRPr="00971EFB" w:rsidRDefault="00B02671" w:rsidP="00971EFB">
      <w:pPr>
        <w:pStyle w:val="21"/>
        <w:rPr>
          <w:rFonts w:asciiTheme="majorHAnsi" w:hAnsiTheme="majorHAnsi"/>
        </w:rPr>
      </w:pPr>
      <w:bookmarkStart w:id="21" w:name="_ref_1-419710"/>
      <w:bookmarkEnd w:id="21"/>
      <w:r w:rsidRPr="00971EFB">
        <w:rPr>
          <w:rFonts w:asciiTheme="majorHAnsi" w:hAnsiTheme="majorHAnsi"/>
        </w:rPr>
        <w:t>При перечислении с лицевого счета средств обеспечений (залогов) в учете оформляется запись по дебету счета 2 210 05 560 и кредиту счета 2 201 11 610.</w:t>
      </w:r>
    </w:p>
    <w:p w:rsidR="00B02671" w:rsidRPr="00971EFB" w:rsidRDefault="00B02671" w:rsidP="00971EFB">
      <w:pPr>
        <w:pStyle w:val="21"/>
        <w:rPr>
          <w:rFonts w:asciiTheme="majorHAnsi" w:hAnsiTheme="majorHAnsi"/>
        </w:rPr>
      </w:pPr>
      <w:r w:rsidRPr="00971EFB">
        <w:rPr>
          <w:rFonts w:asciiTheme="majorHAnsi" w:hAnsiTheme="majorHAnsi"/>
        </w:rPr>
        <w:t xml:space="preserve">Возврат указанных средств на лицевой счет отражается по дебету счета 2 201 11 510 и кредиту счета 2 210 05 660. </w:t>
      </w:r>
      <w:r w:rsidRPr="00971EFB">
        <w:rPr>
          <w:rFonts w:asciiTheme="majorHAnsi" w:hAnsiTheme="majorHAnsi"/>
          <w:i/>
          <w:iCs/>
        </w:rPr>
        <w:t>(Основание: п. п. 235, 236 Инструкции N 157н, Письмо Минфина России от 01.08.2016 N 02-06-10/45133)</w:t>
      </w:r>
    </w:p>
    <w:p w:rsidR="00B02671" w:rsidRPr="00971EFB" w:rsidRDefault="00B02671" w:rsidP="00971EFB">
      <w:pPr>
        <w:pStyle w:val="21"/>
        <w:rPr>
          <w:rFonts w:asciiTheme="majorHAnsi" w:hAnsiTheme="majorHAnsi"/>
        </w:rPr>
      </w:pPr>
      <w:bookmarkStart w:id="22" w:name="_ref_1-419734"/>
      <w:bookmarkEnd w:id="22"/>
      <w:r w:rsidRPr="00971EFB">
        <w:rPr>
          <w:rFonts w:asciiTheme="majorHAnsi" w:hAnsiTheme="majorHAnsi"/>
        </w:rPr>
        <w:t xml:space="preserve">На суммы изменений показателя счета 0 210 06 000 учредителю направляется извещение (ф. 0504805). </w:t>
      </w:r>
      <w:r w:rsidRPr="00971EFB">
        <w:rPr>
          <w:rFonts w:asciiTheme="majorHAnsi" w:hAnsiTheme="majorHAnsi"/>
          <w:i/>
          <w:iCs/>
        </w:rPr>
        <w:t>(Основание: п. 9 СГС "Учетная политика")</w:t>
      </w:r>
    </w:p>
    <w:p w:rsidR="009C7A04" w:rsidRPr="00971EFB" w:rsidRDefault="00356886" w:rsidP="00971EFB">
      <w:pPr>
        <w:pStyle w:val="21"/>
        <w:rPr>
          <w:rFonts w:asciiTheme="majorHAnsi" w:hAnsiTheme="majorHAnsi"/>
        </w:rPr>
      </w:pPr>
      <w:r w:rsidRPr="00971EFB">
        <w:rPr>
          <w:rFonts w:asciiTheme="majorHAnsi" w:hAnsiTheme="majorHAnsi"/>
        </w:rPr>
        <w:t xml:space="preserve">Начисление доходов от </w:t>
      </w:r>
      <w:r w:rsidR="00A102E6" w:rsidRPr="00971EFB">
        <w:rPr>
          <w:rFonts w:asciiTheme="majorHAnsi" w:hAnsiTheme="majorHAnsi"/>
        </w:rPr>
        <w:t xml:space="preserve">штрафных санкций за нарушение законодательства о закупках </w:t>
      </w:r>
      <w:r w:rsidR="009C7A04" w:rsidRPr="00971EFB">
        <w:rPr>
          <w:rFonts w:asciiTheme="majorHAnsi" w:hAnsiTheme="majorHAnsi"/>
        </w:rPr>
        <w:t>и нарушение условий контракта отражается на</w:t>
      </w:r>
      <w:r w:rsidRPr="00971EFB">
        <w:rPr>
          <w:rFonts w:asciiTheme="majorHAnsi" w:hAnsiTheme="majorHAnsi"/>
        </w:rPr>
        <w:t xml:space="preserve"> счет</w:t>
      </w:r>
      <w:r w:rsidR="009C7A04" w:rsidRPr="00971EFB">
        <w:rPr>
          <w:rFonts w:asciiTheme="majorHAnsi" w:hAnsiTheme="majorHAnsi"/>
        </w:rPr>
        <w:t>е</w:t>
      </w:r>
      <w:r w:rsidRPr="00971EFB">
        <w:rPr>
          <w:rFonts w:asciiTheme="majorHAnsi" w:hAnsiTheme="majorHAnsi"/>
        </w:rPr>
        <w:t xml:space="preserve"> 2</w:t>
      </w:r>
      <w:r w:rsidR="009C7A04" w:rsidRPr="00971EFB">
        <w:rPr>
          <w:rFonts w:asciiTheme="majorHAnsi" w:hAnsiTheme="majorHAnsi"/>
        </w:rPr>
        <w:t> </w:t>
      </w:r>
      <w:r w:rsidRPr="00971EFB">
        <w:rPr>
          <w:rFonts w:asciiTheme="majorHAnsi" w:hAnsiTheme="majorHAnsi"/>
        </w:rPr>
        <w:t>20</w:t>
      </w:r>
      <w:r w:rsidR="009C7A04" w:rsidRPr="00971EFB">
        <w:rPr>
          <w:rFonts w:asciiTheme="majorHAnsi" w:hAnsiTheme="majorHAnsi"/>
        </w:rPr>
        <w:t xml:space="preserve">5 </w:t>
      </w:r>
      <w:r w:rsidRPr="00971EFB">
        <w:rPr>
          <w:rFonts w:asciiTheme="majorHAnsi" w:hAnsiTheme="majorHAnsi"/>
        </w:rPr>
        <w:t>4</w:t>
      </w:r>
      <w:r w:rsidR="009C7A04" w:rsidRPr="00971EFB">
        <w:rPr>
          <w:rFonts w:asciiTheme="majorHAnsi" w:hAnsiTheme="majorHAnsi"/>
        </w:rPr>
        <w:t>1</w:t>
      </w:r>
      <w:r w:rsidRPr="00971EFB">
        <w:rPr>
          <w:rFonts w:asciiTheme="majorHAnsi" w:hAnsiTheme="majorHAnsi"/>
        </w:rPr>
        <w:t xml:space="preserve"> 000. </w:t>
      </w:r>
    </w:p>
    <w:p w:rsidR="009C7A04" w:rsidRPr="00971EFB" w:rsidRDefault="009C7A04" w:rsidP="00971EFB">
      <w:pPr>
        <w:pStyle w:val="21"/>
        <w:rPr>
          <w:rFonts w:asciiTheme="majorHAnsi" w:hAnsiTheme="majorHAnsi"/>
        </w:rPr>
      </w:pPr>
      <w:r w:rsidRPr="00971EFB">
        <w:rPr>
          <w:rFonts w:asciiTheme="majorHAnsi" w:hAnsiTheme="majorHAnsi"/>
        </w:rPr>
        <w:t>Начисление доходов за расчеты по ущербу материальных запасов отражается на счете 2 20</w:t>
      </w:r>
      <w:r w:rsidR="00B02671" w:rsidRPr="00971EFB">
        <w:rPr>
          <w:rFonts w:asciiTheme="majorHAnsi" w:hAnsiTheme="majorHAnsi"/>
        </w:rPr>
        <w:t>5</w:t>
      </w:r>
      <w:r w:rsidRPr="00971EFB">
        <w:rPr>
          <w:rFonts w:asciiTheme="majorHAnsi" w:hAnsiTheme="majorHAnsi"/>
        </w:rPr>
        <w:t>74</w:t>
      </w:r>
    </w:p>
    <w:p w:rsidR="00356886" w:rsidRPr="00971EFB" w:rsidRDefault="00356886" w:rsidP="00971EFB">
      <w:pPr>
        <w:pStyle w:val="21"/>
        <w:rPr>
          <w:rFonts w:asciiTheme="majorHAnsi" w:hAnsiTheme="majorHAnsi"/>
        </w:rPr>
      </w:pPr>
      <w:r w:rsidRPr="00971EFB">
        <w:rPr>
          <w:rFonts w:asciiTheme="majorHAnsi" w:hAnsiTheme="majorHAnsi"/>
        </w:rPr>
        <w:t>Начисление доходов в виде добровольных пожертвований производится на основании поступления денег на лицевой счет</w:t>
      </w:r>
      <w:r w:rsidR="00B02671" w:rsidRPr="00971EFB">
        <w:rPr>
          <w:rFonts w:asciiTheme="majorHAnsi" w:hAnsiTheme="majorHAnsi"/>
        </w:rPr>
        <w:t xml:space="preserve"> учреждения, </w:t>
      </w:r>
      <w:proofErr w:type="gramStart"/>
      <w:r w:rsidR="00B02671" w:rsidRPr="00971EFB">
        <w:rPr>
          <w:rFonts w:asciiTheme="majorHAnsi" w:hAnsiTheme="majorHAnsi"/>
        </w:rPr>
        <w:t>согласно</w:t>
      </w:r>
      <w:proofErr w:type="gramEnd"/>
      <w:r w:rsidR="00B02671" w:rsidRPr="00971EFB">
        <w:rPr>
          <w:rFonts w:asciiTheme="majorHAnsi" w:hAnsiTheme="majorHAnsi"/>
        </w:rPr>
        <w:t xml:space="preserve"> заключенного договора</w:t>
      </w:r>
      <w:r w:rsidRPr="00971EFB">
        <w:rPr>
          <w:rFonts w:asciiTheme="majorHAnsi" w:hAnsiTheme="majorHAnsi"/>
        </w:rPr>
        <w:t xml:space="preserve">. </w:t>
      </w:r>
    </w:p>
    <w:p w:rsidR="00356886" w:rsidRPr="00971EFB" w:rsidRDefault="00356886" w:rsidP="00971EFB">
      <w:pPr>
        <w:pStyle w:val="21"/>
        <w:rPr>
          <w:rFonts w:asciiTheme="majorHAnsi" w:hAnsiTheme="majorHAnsi"/>
        </w:rPr>
      </w:pPr>
      <w:r w:rsidRPr="00971EFB">
        <w:rPr>
          <w:rFonts w:asciiTheme="majorHAnsi" w:hAnsiTheme="majorHAnsi"/>
        </w:rPr>
        <w:t>Возмещение в натуральной форме ущерба, причиненного нефинансовым или финансовым активам, отражается по тому же коду вида финансового обеспечения (деятельности), по которому осуществлялся их учет.</w:t>
      </w:r>
    </w:p>
    <w:p w:rsidR="00356886" w:rsidRPr="00971EFB" w:rsidRDefault="00356886" w:rsidP="00971EFB">
      <w:pPr>
        <w:pStyle w:val="21"/>
      </w:pPr>
    </w:p>
    <w:p w:rsidR="00356886" w:rsidRDefault="00356886" w:rsidP="00356886">
      <w:pPr>
        <w:pStyle w:val="a3"/>
      </w:pPr>
      <w:r w:rsidRPr="00700973">
        <w:t>Расчеты по выданным авансам</w:t>
      </w:r>
    </w:p>
    <w:p w:rsidR="00356886" w:rsidRDefault="00356886" w:rsidP="00356886">
      <w:pPr>
        <w:pStyle w:val="30"/>
      </w:pPr>
    </w:p>
    <w:p w:rsidR="00356886" w:rsidRPr="005D25E3" w:rsidRDefault="00356886" w:rsidP="00356886">
      <w:pPr>
        <w:pStyle w:val="21"/>
      </w:pPr>
      <w:r w:rsidRPr="005D25E3">
        <w:t>Расчеты по предоставленным учреждением в соответствии с условиями заключенных договоров (контрактов), соглашений</w:t>
      </w:r>
      <w:r w:rsidR="00AA7A1E">
        <w:t>,</w:t>
      </w:r>
      <w:r w:rsidRPr="005D25E3">
        <w:t xml:space="preserve"> авансовым выплатам (кроме авансов, выданных подотчетным лицам) осуществляются с использованием счета 0 20600 000 «Расчеты по выданным авансам». </w:t>
      </w:r>
    </w:p>
    <w:p w:rsidR="00356886" w:rsidRPr="000F2528" w:rsidRDefault="00356886" w:rsidP="00356886">
      <w:pPr>
        <w:pStyle w:val="21"/>
      </w:pPr>
      <w:proofErr w:type="gramStart"/>
      <w:r w:rsidRPr="005D25E3">
        <w:t xml:space="preserve">В случае неисполнения договора (контракта) </w:t>
      </w:r>
      <w:r>
        <w:t xml:space="preserve">поставщиком </w:t>
      </w:r>
      <w:r w:rsidRPr="005D25E3">
        <w:t xml:space="preserve">сумма перечисленных контрагенту авансовых платежей </w:t>
      </w:r>
      <w:r>
        <w:t xml:space="preserve">и не возвращенных до конца отчетного финансового года </w:t>
      </w:r>
      <w:r w:rsidRPr="005D25E3">
        <w:t xml:space="preserve">подлежит </w:t>
      </w:r>
      <w:r>
        <w:t>начислению</w:t>
      </w:r>
      <w:r w:rsidRPr="005D25E3">
        <w:t xml:space="preserve"> в сумме требований по компенсации расходов учреждения получателями авансовых платежей</w:t>
      </w:r>
      <w:r>
        <w:t xml:space="preserve">  по</w:t>
      </w:r>
      <w:r w:rsidRPr="005D25E3">
        <w:t xml:space="preserve"> дебет</w:t>
      </w:r>
      <w:r>
        <w:t>у</w:t>
      </w:r>
      <w:r w:rsidRPr="005D25E3">
        <w:t xml:space="preserve"> счета 0 20930 000 «Расчеты по компенсации затрат» на основании предъявления </w:t>
      </w:r>
      <w:r>
        <w:t>письменной Претензии</w:t>
      </w:r>
      <w:r w:rsidRPr="005D25E3">
        <w:t xml:space="preserve"> </w:t>
      </w:r>
      <w:r>
        <w:t xml:space="preserve">и требования </w:t>
      </w:r>
      <w:r w:rsidRPr="005D25E3">
        <w:t>о возврате аванса на условиях государственного (муниципального) контракта</w:t>
      </w:r>
      <w:r>
        <w:t xml:space="preserve"> </w:t>
      </w:r>
      <w:r w:rsidRPr="005D25E3">
        <w:t>в адрес поставщика (исполнителя</w:t>
      </w:r>
      <w:proofErr w:type="gramEnd"/>
      <w:r w:rsidRPr="005D25E3">
        <w:t>)</w:t>
      </w:r>
      <w:r>
        <w:t xml:space="preserve"> (п. 109 Инструкции 174н, </w:t>
      </w:r>
      <w:r w:rsidRPr="005D25E3">
        <w:t xml:space="preserve">Письмо Минфина России N 02-02-04/67438, Казначейства России N </w:t>
      </w:r>
      <w:r>
        <w:t>42-7.4-05/5.1-805 от 25.12.2014).</w:t>
      </w:r>
    </w:p>
    <w:p w:rsidR="00971EFB" w:rsidRPr="00971EFB" w:rsidRDefault="00971EFB" w:rsidP="00971EFB">
      <w:pPr>
        <w:pStyle w:val="21"/>
      </w:pPr>
      <w:r w:rsidRPr="00971EFB">
        <w:t xml:space="preserve">Аналитический учет расчетов с подотчетными лицами ведется в карточке учета средств и расчетов (ф. 0504051). </w:t>
      </w:r>
      <w:r w:rsidRPr="00971EFB">
        <w:rPr>
          <w:i/>
          <w:iCs/>
        </w:rPr>
        <w:t>(Основание: п. 218 Инструкции N 157н)</w:t>
      </w:r>
    </w:p>
    <w:p w:rsidR="00971EFB" w:rsidRPr="00971EFB" w:rsidRDefault="00971EFB" w:rsidP="00971EFB">
      <w:pPr>
        <w:pStyle w:val="21"/>
      </w:pPr>
      <w:bookmarkStart w:id="23" w:name="_ref_1-819036"/>
      <w:bookmarkEnd w:id="23"/>
      <w:r w:rsidRPr="00971EFB">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971EFB" w:rsidRPr="00971EFB" w:rsidRDefault="00971EFB" w:rsidP="00971EFB">
      <w:pPr>
        <w:pStyle w:val="21"/>
      </w:pPr>
      <w:r w:rsidRPr="00971EFB">
        <w:rPr>
          <w:i/>
          <w:iCs/>
        </w:rPr>
        <w:t>(Основание: п. 257 Инструкции N 157н)</w:t>
      </w:r>
    </w:p>
    <w:p w:rsidR="00971EFB" w:rsidRPr="00971EFB" w:rsidRDefault="00971EFB" w:rsidP="00971EFB">
      <w:pPr>
        <w:pStyle w:val="21"/>
      </w:pPr>
      <w:bookmarkStart w:id="24" w:name="_ref_1-833573"/>
      <w:bookmarkStart w:id="25" w:name="_ref_1-862765"/>
      <w:bookmarkEnd w:id="24"/>
      <w:bookmarkEnd w:id="25"/>
      <w:r w:rsidRPr="00971EFB">
        <w:lastRenderedPageBreak/>
        <w:t xml:space="preserve">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 </w:t>
      </w:r>
      <w:proofErr w:type="gramStart"/>
      <w:r w:rsidRPr="00971EFB">
        <w:rPr>
          <w:i/>
          <w:iCs/>
        </w:rPr>
        <w:t>(Основание:</w:t>
      </w:r>
      <w:proofErr w:type="gramEnd"/>
      <w:r w:rsidRPr="00971EFB">
        <w:rPr>
          <w:i/>
          <w:iCs/>
        </w:rPr>
        <w:t xml:space="preserve"> </w:t>
      </w:r>
      <w:proofErr w:type="gramStart"/>
      <w:r w:rsidRPr="00971EFB">
        <w:rPr>
          <w:i/>
          <w:iCs/>
        </w:rPr>
        <w:t>Методические указания N 52н)</w:t>
      </w:r>
      <w:proofErr w:type="gramEnd"/>
    </w:p>
    <w:p w:rsidR="00971EFB" w:rsidRPr="00971EFB" w:rsidRDefault="00971EFB" w:rsidP="00971EFB">
      <w:pPr>
        <w:pStyle w:val="21"/>
      </w:pPr>
      <w:bookmarkStart w:id="26" w:name="_ref_1-870059"/>
      <w:bookmarkStart w:id="27" w:name="_ref_1-877397"/>
      <w:bookmarkEnd w:id="26"/>
      <w:bookmarkEnd w:id="27"/>
      <w:r w:rsidRPr="00971EFB">
        <w:t>Резерв по сомнительной задолженности формируется (корректируется) ежеквартально - на последний день квартала.</w:t>
      </w:r>
    </w:p>
    <w:p w:rsidR="00971EFB" w:rsidRPr="00971EFB" w:rsidRDefault="00971EFB" w:rsidP="00971EFB">
      <w:pPr>
        <w:pStyle w:val="21"/>
      </w:pPr>
    </w:p>
    <w:p w:rsidR="00AD6DF1" w:rsidRPr="00971EFB" w:rsidRDefault="00AD6DF1" w:rsidP="00971EFB">
      <w:pPr>
        <w:pStyle w:val="21"/>
      </w:pPr>
    </w:p>
    <w:p w:rsidR="00356886" w:rsidRPr="00C8069A" w:rsidRDefault="00356886" w:rsidP="00356886">
      <w:pPr>
        <w:pStyle w:val="a3"/>
        <w:rPr>
          <w:rFonts w:asciiTheme="majorHAnsi" w:hAnsiTheme="majorHAnsi"/>
          <w:sz w:val="24"/>
        </w:rPr>
      </w:pPr>
      <w:r w:rsidRPr="00C8069A">
        <w:rPr>
          <w:rFonts w:asciiTheme="majorHAnsi" w:hAnsiTheme="majorHAnsi"/>
          <w:sz w:val="24"/>
        </w:rPr>
        <w:t>Расчеты с подотчетными лицами</w:t>
      </w:r>
    </w:p>
    <w:p w:rsidR="00356886" w:rsidRDefault="00356886" w:rsidP="00356886">
      <w:pPr>
        <w:pStyle w:val="30"/>
      </w:pPr>
    </w:p>
    <w:p w:rsidR="00356886" w:rsidRPr="00A82BD7" w:rsidRDefault="00356886" w:rsidP="00356886">
      <w:pPr>
        <w:pStyle w:val="21"/>
      </w:pPr>
      <w:r w:rsidRPr="00A82BD7">
        <w:t>Перечень лиц, имеющих право получать под отчет денежные средства и денежные документы</w:t>
      </w:r>
      <w:r>
        <w:t>,</w:t>
      </w:r>
      <w:r w:rsidRPr="00A82BD7">
        <w:t xml:space="preserve"> устанавливается Приказом Руководителя. </w:t>
      </w:r>
    </w:p>
    <w:p w:rsidR="00356886" w:rsidRPr="00AA7A1E" w:rsidRDefault="00356886" w:rsidP="00356886">
      <w:pPr>
        <w:pStyle w:val="21"/>
        <w:rPr>
          <w:color w:val="000000" w:themeColor="text1"/>
        </w:rPr>
      </w:pPr>
      <w:r w:rsidRPr="00A82BD7">
        <w:t xml:space="preserve">Максимальная сумма, подлежащая выдаче под отчет, составляет </w:t>
      </w:r>
      <w:r w:rsidRPr="00AA7A1E">
        <w:rPr>
          <w:color w:val="000000" w:themeColor="text1"/>
        </w:rPr>
        <w:t>100</w:t>
      </w:r>
      <w:r w:rsidR="00EC08FC">
        <w:rPr>
          <w:color w:val="000000" w:themeColor="text1"/>
        </w:rPr>
        <w:t xml:space="preserve"> </w:t>
      </w:r>
      <w:r w:rsidRPr="00AA7A1E">
        <w:rPr>
          <w:color w:val="000000" w:themeColor="text1"/>
        </w:rPr>
        <w:t>000 рублей</w:t>
      </w:r>
      <w:r w:rsidR="00EB2802">
        <w:rPr>
          <w:color w:val="000000" w:themeColor="text1"/>
        </w:rPr>
        <w:t>, установленный Банком России</w:t>
      </w:r>
      <w:r w:rsidRPr="00AA7A1E">
        <w:rPr>
          <w:color w:val="000000" w:themeColor="text1"/>
        </w:rPr>
        <w:t xml:space="preserve">. </w:t>
      </w:r>
    </w:p>
    <w:p w:rsidR="00356886" w:rsidRPr="00A82BD7" w:rsidRDefault="00D87CE5" w:rsidP="00356886">
      <w:pPr>
        <w:pStyle w:val="21"/>
      </w:pPr>
      <w:r w:rsidRPr="00BD45C1">
        <w:t>В</w:t>
      </w:r>
      <w:r w:rsidR="00356886" w:rsidRPr="00BD45C1">
        <w:t>ыдач</w:t>
      </w:r>
      <w:r w:rsidRPr="00BD45C1">
        <w:t>а</w:t>
      </w:r>
      <w:r w:rsidR="00356886" w:rsidRPr="00A82BD7">
        <w:t xml:space="preserve"> подотчетной суммы устанавливается</w:t>
      </w:r>
      <w:r>
        <w:t xml:space="preserve"> на срок,</w:t>
      </w:r>
      <w:r w:rsidR="00EB2802">
        <w:t xml:space="preserve"> указанный в приказе учреждения. На основании письменного заявления подотчетного лица, </w:t>
      </w:r>
      <w:proofErr w:type="gramStart"/>
      <w:r w:rsidR="00EB2802">
        <w:t>составленному</w:t>
      </w:r>
      <w:proofErr w:type="gramEnd"/>
      <w:r w:rsidR="00EB2802">
        <w:t xml:space="preserve"> в произвольной форме и содержащему запись о сумме аванса, </w:t>
      </w:r>
      <w:r>
        <w:t xml:space="preserve">назначении аванса, расчета (обоснования) размера аванса </w:t>
      </w:r>
      <w:r w:rsidR="00EB2802">
        <w:t>перечисляются денежные средства на пластиковые карточки путем безналичного перечисления</w:t>
      </w:r>
      <w:r w:rsidR="00A951B1" w:rsidRPr="00A951B1">
        <w:t xml:space="preserve"> при наличии финансирования.</w:t>
      </w:r>
      <w:r w:rsidR="00356886" w:rsidRPr="00A82BD7">
        <w:t xml:space="preserve"> </w:t>
      </w:r>
    </w:p>
    <w:p w:rsidR="00356886" w:rsidRDefault="00356886" w:rsidP="00356886">
      <w:pPr>
        <w:pStyle w:val="21"/>
      </w:pPr>
      <w:r w:rsidRPr="00A82BD7">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356886" w:rsidRPr="00A82BD7" w:rsidRDefault="00356886" w:rsidP="00356886">
      <w:pPr>
        <w:pStyle w:val="21"/>
      </w:pPr>
      <w:r w:rsidRPr="00A82BD7">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 (форма разработана Учреждением самостоятельно)</w:t>
      </w:r>
      <w:r w:rsidR="00A951B1" w:rsidRPr="00A951B1">
        <w:t xml:space="preserve"> </w:t>
      </w:r>
      <w:r w:rsidR="00A951B1" w:rsidRPr="00A951B1">
        <w:rPr>
          <w:rFonts w:asciiTheme="majorHAnsi" w:hAnsiTheme="majorHAnsi"/>
        </w:rPr>
        <w:t>при наличии финансирования в пределах установленных лимитов</w:t>
      </w:r>
      <w:r w:rsidRPr="00A951B1">
        <w:rPr>
          <w:rFonts w:asciiTheme="majorHAnsi" w:hAnsiTheme="majorHAnsi"/>
        </w:rPr>
        <w:t>.</w:t>
      </w:r>
    </w:p>
    <w:p w:rsidR="00356886" w:rsidRPr="00D77C28" w:rsidRDefault="00356886" w:rsidP="00356886">
      <w:pPr>
        <w:pStyle w:val="21"/>
        <w:rPr>
          <w:rFonts w:asciiTheme="majorHAnsi" w:hAnsiTheme="majorHAnsi"/>
        </w:rPr>
      </w:pPr>
      <w:r w:rsidRPr="00A951B1">
        <w:rPr>
          <w:rFonts w:asciiTheme="majorHAnsi" w:hAnsiTheme="majorHAnsi"/>
        </w:rPr>
        <w:t>В целях контроля возмещение расходов, понесенных за счет собственных средств сотрудников, осуществляется только по расходам</w:t>
      </w:r>
      <w:r w:rsidR="00BD45C1" w:rsidRPr="00A951B1">
        <w:rPr>
          <w:rFonts w:asciiTheme="majorHAnsi" w:hAnsiTheme="majorHAnsi"/>
        </w:rPr>
        <w:t>:</w:t>
      </w:r>
      <w:r w:rsidRPr="00A951B1">
        <w:rPr>
          <w:rFonts w:asciiTheme="majorHAnsi" w:hAnsiTheme="majorHAnsi"/>
        </w:rPr>
        <w:t xml:space="preserve"> на канцтовары,</w:t>
      </w:r>
      <w:r w:rsidR="00BD45C1" w:rsidRPr="00A951B1">
        <w:rPr>
          <w:rFonts w:asciiTheme="majorHAnsi" w:hAnsiTheme="majorHAnsi"/>
        </w:rPr>
        <w:t xml:space="preserve"> на хозяйственные товары,</w:t>
      </w:r>
      <w:r w:rsidRPr="00A951B1">
        <w:rPr>
          <w:rFonts w:asciiTheme="majorHAnsi" w:hAnsiTheme="majorHAnsi"/>
        </w:rPr>
        <w:t xml:space="preserve"> на услуги связи, на услуги нотариуса</w:t>
      </w:r>
      <w:r w:rsidR="00BD45C1" w:rsidRPr="00A951B1">
        <w:rPr>
          <w:rFonts w:asciiTheme="majorHAnsi" w:hAnsiTheme="majorHAnsi"/>
        </w:rPr>
        <w:t>, на приобретение бензина для хозяйственного инвентаря (газонокосилки, снегоуборочные машины)</w:t>
      </w:r>
      <w:r w:rsidRPr="00A951B1">
        <w:rPr>
          <w:rFonts w:asciiTheme="majorHAnsi" w:hAnsiTheme="majorHAnsi"/>
        </w:rPr>
        <w:t xml:space="preserve">. Заявление и Авансовый отчет должны быть предоставлены Руководителю Учреждения не позднее </w:t>
      </w:r>
      <w:r w:rsidR="00BD45C1" w:rsidRPr="00A951B1">
        <w:rPr>
          <w:rFonts w:asciiTheme="majorHAnsi" w:hAnsiTheme="majorHAnsi"/>
        </w:rPr>
        <w:t xml:space="preserve">срока, указанного в приказе учреждения. </w:t>
      </w:r>
      <w:r w:rsidRPr="00A951B1">
        <w:rPr>
          <w:rFonts w:asciiTheme="majorHAnsi" w:hAnsiTheme="majorHAnsi"/>
        </w:rPr>
        <w:t xml:space="preserve"> </w:t>
      </w:r>
    </w:p>
    <w:p w:rsidR="00A951B1" w:rsidRPr="00A951B1" w:rsidRDefault="00A951B1" w:rsidP="00057863">
      <w:pPr>
        <w:pStyle w:val="21"/>
      </w:pPr>
      <w:r w:rsidRPr="00A951B1">
        <w:t xml:space="preserve">Выдача средств на хозяйственные расходы производится лицам, заключившим с администрацией договор о полной индивидуальной материальной ответственности при  условии ознакомления подотчетных лиц с Положением о выдаче наличных денежных средств </w:t>
      </w:r>
      <w:proofErr w:type="gramStart"/>
      <w:r w:rsidRPr="00A951B1">
        <w:t>в</w:t>
      </w:r>
      <w:proofErr w:type="gramEnd"/>
      <w:r w:rsidRPr="00A951B1">
        <w:t xml:space="preserve"> </w:t>
      </w:r>
      <w:proofErr w:type="gramStart"/>
      <w:r w:rsidRPr="00A951B1">
        <w:t>под</w:t>
      </w:r>
      <w:proofErr w:type="gramEnd"/>
      <w:r w:rsidRPr="00A951B1">
        <w:t xml:space="preserve"> отчет и представлении отчетности подотчетными лицами.</w:t>
      </w:r>
      <w:r w:rsidR="00323236">
        <w:t xml:space="preserve"> </w:t>
      </w:r>
      <w:r w:rsidRPr="00A951B1">
        <w:t>(Приложение № 3)</w:t>
      </w:r>
    </w:p>
    <w:p w:rsidR="00057863" w:rsidRPr="007511DE" w:rsidRDefault="00356886" w:rsidP="00057863">
      <w:pPr>
        <w:pStyle w:val="21"/>
      </w:pPr>
      <w:bookmarkStart w:id="28" w:name="OLE_LINK14"/>
      <w:bookmarkStart w:id="29" w:name="OLE_LINK15"/>
      <w:bookmarkStart w:id="30" w:name="OLE_LINK16"/>
      <w:r w:rsidRPr="00A82BD7">
        <w:tab/>
      </w:r>
      <w:bookmarkEnd w:id="28"/>
      <w:bookmarkEnd w:id="29"/>
      <w:bookmarkEnd w:id="30"/>
      <w:r w:rsidR="00057863" w:rsidRPr="000D31DC">
        <w:t xml:space="preserve">Если при увольнении </w:t>
      </w:r>
      <w:r w:rsidR="00057863">
        <w:t xml:space="preserve">(или смерти) </w:t>
      </w:r>
      <w:r w:rsidR="00057863" w:rsidRPr="000D31DC">
        <w:t>работника учреждение своевременно не произвело с ним расчет по подотчетным суммам</w:t>
      </w:r>
      <w:r w:rsidR="00057863">
        <w:t xml:space="preserve"> до конца отчетного года</w:t>
      </w:r>
      <w:r w:rsidR="00057863" w:rsidRPr="000D31DC">
        <w:t>, сумма дебиторской задолженности, отраженн</w:t>
      </w:r>
      <w:r w:rsidR="00057863">
        <w:t>ая на счете 0 208</w:t>
      </w:r>
      <w:r w:rsidR="00057863" w:rsidRPr="000D31DC">
        <w:t>00 000</w:t>
      </w:r>
      <w:r w:rsidR="00057863">
        <w:t xml:space="preserve"> переносится в дебет счета 0 20930 000 </w:t>
      </w:r>
      <w:r w:rsidR="00057863" w:rsidRPr="000D31DC">
        <w:t>«Расчеты по компенсации затрат»</w:t>
      </w:r>
      <w:r w:rsidR="00057863">
        <w:t xml:space="preserve">. В аналогичном порядке </w:t>
      </w:r>
      <w:r w:rsidR="00057863">
        <w:lastRenderedPageBreak/>
        <w:t>переносится задолженность по подотчетным лицам, с которыми</w:t>
      </w:r>
      <w:r w:rsidR="00057863" w:rsidRPr="000E26AC">
        <w:t xml:space="preserve"> осуществляется претензионная работа, в том числе в случае оспаривания </w:t>
      </w:r>
      <w:r w:rsidR="00057863">
        <w:t>сумм задолженности (п. 109 Инструкции 174н).</w:t>
      </w:r>
    </w:p>
    <w:p w:rsidR="00057863" w:rsidRDefault="00057863" w:rsidP="00057863">
      <w:pPr>
        <w:pStyle w:val="21"/>
      </w:pPr>
      <w:r w:rsidRPr="00A82BD7">
        <w:tab/>
      </w:r>
      <w:r>
        <w:t>Порядок направления сотрудников в служебные командировки и возмещения командировочных расходов установлен Положением о командировках (</w:t>
      </w:r>
      <w:r w:rsidRPr="005C6EE0">
        <w:rPr>
          <w:b/>
        </w:rPr>
        <w:t xml:space="preserve">Приложение № </w:t>
      </w:r>
      <w:r w:rsidRPr="00A951B1">
        <w:rPr>
          <w:b/>
        </w:rPr>
        <w:t>6</w:t>
      </w:r>
      <w:r w:rsidRPr="005C6EE0">
        <w:rPr>
          <w:b/>
        </w:rPr>
        <w:t xml:space="preserve"> к Учетной политике</w:t>
      </w:r>
      <w:r>
        <w:t>)</w:t>
      </w:r>
    </w:p>
    <w:p w:rsidR="00057863" w:rsidRPr="00057863" w:rsidRDefault="00057863" w:rsidP="00057863">
      <w:pPr>
        <w:pStyle w:val="21"/>
        <w:rPr>
          <w:rFonts w:asciiTheme="majorHAnsi" w:hAnsiTheme="majorHAnsi"/>
          <w:iCs/>
          <w:color w:val="000000"/>
        </w:rPr>
      </w:pPr>
      <w:r w:rsidRPr="00057863">
        <w:rPr>
          <w:rFonts w:asciiTheme="majorHAnsi" w:hAnsiTheme="majorHAnsi"/>
          <w:iCs/>
          <w:color w:val="000000"/>
        </w:rPr>
        <w:t xml:space="preserve">  </w:t>
      </w:r>
      <w:r w:rsidRPr="00057863">
        <w:rPr>
          <w:rStyle w:val="22"/>
          <w:rFonts w:asciiTheme="majorHAnsi" w:hAnsiTheme="majorHAnsi"/>
        </w:rPr>
        <w:t>Финансовую ответственность за командировочные расходы  возлагается на тренера, командированного непосредственно со спортсменами, занимающимися</w:t>
      </w:r>
      <w:r w:rsidRPr="00057863">
        <w:rPr>
          <w:rFonts w:asciiTheme="majorHAnsi" w:hAnsiTheme="majorHAnsi"/>
          <w:iCs/>
          <w:color w:val="000000"/>
        </w:rPr>
        <w:t xml:space="preserve"> </w:t>
      </w:r>
      <w:r w:rsidRPr="00057863">
        <w:rPr>
          <w:rStyle w:val="22"/>
          <w:rFonts w:asciiTheme="majorHAnsi" w:hAnsiTheme="majorHAnsi"/>
        </w:rPr>
        <w:t xml:space="preserve">учреждения на </w:t>
      </w:r>
      <w:r w:rsidRPr="00057863">
        <w:rPr>
          <w:rFonts w:asciiTheme="majorHAnsi" w:hAnsiTheme="majorHAnsi"/>
        </w:rPr>
        <w:t>спортивные мероприятия, в целях быстрой</w:t>
      </w:r>
      <w:r w:rsidRPr="00057863">
        <w:t xml:space="preserve"> и качественной сдачи отчетности.</w:t>
      </w:r>
      <w:r w:rsidRPr="00A951B1">
        <w:rPr>
          <w:rFonts w:asciiTheme="majorHAnsi" w:hAnsiTheme="majorHAnsi"/>
          <w:iCs/>
          <w:color w:val="000000"/>
        </w:rPr>
        <w:t xml:space="preserve">    </w:t>
      </w:r>
    </w:p>
    <w:p w:rsidR="00AD6DF1" w:rsidRPr="00057863" w:rsidRDefault="00AD6DF1" w:rsidP="00057863">
      <w:pPr>
        <w:pStyle w:val="21"/>
        <w:rPr>
          <w:rFonts w:asciiTheme="majorHAnsi" w:hAnsiTheme="majorHAnsi"/>
          <w:spacing w:val="5"/>
        </w:rPr>
      </w:pPr>
      <w:r w:rsidRPr="00057863">
        <w:rPr>
          <w:rFonts w:asciiTheme="majorHAnsi" w:hAnsiTheme="majorHAnsi"/>
          <w:spacing w:val="2"/>
        </w:rPr>
        <w:t xml:space="preserve">Командировочные расходы принимать в сумме фактически произведенных </w:t>
      </w:r>
      <w:r w:rsidRPr="00057863">
        <w:rPr>
          <w:rFonts w:asciiTheme="majorHAnsi" w:hAnsiTheme="majorHAnsi"/>
        </w:rPr>
        <w:t>расходов в соответствии с нормативными актами, а суточные - в пределах норм, установленных законодательными актами Правительства РФ, Правительства Саратовской области</w:t>
      </w:r>
      <w:r w:rsidRPr="00057863">
        <w:rPr>
          <w:rFonts w:asciiTheme="majorHAnsi" w:hAnsiTheme="majorHAnsi"/>
          <w:spacing w:val="5"/>
        </w:rPr>
        <w:t>. Дополнительно, во время служебных командировок сотрудникам суточные возмещать в сумме 300 рублей за 1 день из средств от иной приносящей доход деятельности, а также суммы по проживанию, взносам, оформлению визовых документов</w:t>
      </w:r>
      <w:r w:rsidR="00057863" w:rsidRPr="00057863">
        <w:rPr>
          <w:rFonts w:asciiTheme="majorHAnsi" w:hAnsiTheme="majorHAnsi"/>
          <w:spacing w:val="5"/>
        </w:rPr>
        <w:t xml:space="preserve">, приобретению мягкого инвентаря, приобретение </w:t>
      </w:r>
      <w:r w:rsidR="00057863" w:rsidRPr="00987586">
        <w:rPr>
          <w:rFonts w:asciiTheme="majorHAnsi" w:hAnsiTheme="majorHAnsi"/>
          <w:spacing w:val="5"/>
        </w:rPr>
        <w:t>ф</w:t>
      </w:r>
      <w:r w:rsidR="007E20F1" w:rsidRPr="00987586">
        <w:rPr>
          <w:rFonts w:asciiTheme="majorHAnsi" w:hAnsiTheme="majorHAnsi"/>
          <w:spacing w:val="5"/>
        </w:rPr>
        <w:t>а</w:t>
      </w:r>
      <w:r w:rsidR="00057863" w:rsidRPr="00987586">
        <w:rPr>
          <w:rFonts w:asciiTheme="majorHAnsi" w:hAnsiTheme="majorHAnsi"/>
          <w:spacing w:val="5"/>
        </w:rPr>
        <w:t>рм</w:t>
      </w:r>
      <w:r w:rsidR="00987586">
        <w:rPr>
          <w:rFonts w:asciiTheme="majorHAnsi" w:hAnsiTheme="majorHAnsi"/>
          <w:spacing w:val="5"/>
        </w:rPr>
        <w:t>а</w:t>
      </w:r>
      <w:r w:rsidR="00057863" w:rsidRPr="00987586">
        <w:rPr>
          <w:rFonts w:asciiTheme="majorHAnsi" w:hAnsiTheme="majorHAnsi"/>
          <w:spacing w:val="5"/>
        </w:rPr>
        <w:t>к</w:t>
      </w:r>
      <w:r w:rsidR="00987586">
        <w:rPr>
          <w:rFonts w:asciiTheme="majorHAnsi" w:hAnsiTheme="majorHAnsi"/>
          <w:spacing w:val="5"/>
        </w:rPr>
        <w:t>о</w:t>
      </w:r>
      <w:r w:rsidR="00057863" w:rsidRPr="00987586">
        <w:rPr>
          <w:rFonts w:asciiTheme="majorHAnsi" w:hAnsiTheme="majorHAnsi"/>
          <w:spacing w:val="5"/>
        </w:rPr>
        <w:t>логических</w:t>
      </w:r>
      <w:r w:rsidR="00057863" w:rsidRPr="00057863">
        <w:rPr>
          <w:rFonts w:asciiTheme="majorHAnsi" w:hAnsiTheme="majorHAnsi"/>
          <w:spacing w:val="5"/>
        </w:rPr>
        <w:t xml:space="preserve"> средств </w:t>
      </w:r>
      <w:r w:rsidRPr="00057863">
        <w:rPr>
          <w:rFonts w:asciiTheme="majorHAnsi" w:hAnsiTheme="majorHAnsi"/>
          <w:spacing w:val="5"/>
        </w:rPr>
        <w:t xml:space="preserve"> могут быть оплачены из внебюджетных средств </w:t>
      </w:r>
      <w:proofErr w:type="gramStart"/>
      <w:r w:rsidRPr="00057863">
        <w:rPr>
          <w:rFonts w:asciiTheme="majorHAnsi" w:hAnsiTheme="majorHAnsi"/>
          <w:spacing w:val="5"/>
        </w:rPr>
        <w:t>согласно сметы</w:t>
      </w:r>
      <w:proofErr w:type="gramEnd"/>
      <w:r w:rsidRPr="00057863">
        <w:rPr>
          <w:rFonts w:asciiTheme="majorHAnsi" w:hAnsiTheme="majorHAnsi"/>
          <w:spacing w:val="5"/>
        </w:rPr>
        <w:t>, утвержденной директором Школы. Возмещение проезда осуществлять по фактическим расходам (</w:t>
      </w:r>
      <w:proofErr w:type="gramStart"/>
      <w:r w:rsidRPr="00057863">
        <w:rPr>
          <w:rFonts w:asciiTheme="majorHAnsi" w:hAnsiTheme="majorHAnsi"/>
          <w:spacing w:val="5"/>
        </w:rPr>
        <w:t>подтвержденные</w:t>
      </w:r>
      <w:proofErr w:type="gramEnd"/>
      <w:r w:rsidRPr="00057863">
        <w:rPr>
          <w:rFonts w:asciiTheme="majorHAnsi" w:hAnsiTheme="majorHAnsi"/>
          <w:spacing w:val="5"/>
        </w:rPr>
        <w:t xml:space="preserve"> проездными билетами и справками с вокзала, в случае, если билет утерян).</w:t>
      </w:r>
    </w:p>
    <w:p w:rsidR="00AD6DF1" w:rsidRPr="00A951B1" w:rsidRDefault="00AD6DF1" w:rsidP="007E20F1">
      <w:pPr>
        <w:pStyle w:val="21"/>
      </w:pPr>
      <w:r w:rsidRPr="00A951B1">
        <w:t xml:space="preserve"> Участие в физкультурных и спортивных мероприятиях (тренировочные сборы, областные, всероссийские соревнования, международные соревнования за пределами страны)  являются командировками. </w:t>
      </w:r>
    </w:p>
    <w:p w:rsidR="00AD6DF1" w:rsidRPr="00F15443" w:rsidRDefault="007E20F1" w:rsidP="00C8069A">
      <w:pPr>
        <w:pStyle w:val="21"/>
        <w:rPr>
          <w:rFonts w:asciiTheme="majorHAnsi" w:hAnsiTheme="majorHAnsi"/>
        </w:rPr>
      </w:pPr>
      <w:r w:rsidRPr="007E20F1">
        <w:rPr>
          <w:rFonts w:asciiTheme="majorHAnsi" w:hAnsiTheme="majorHAnsi"/>
        </w:rPr>
        <w:t xml:space="preserve">  </w:t>
      </w:r>
    </w:p>
    <w:p w:rsidR="00356886" w:rsidRPr="00C8069A" w:rsidRDefault="00356886" w:rsidP="00356886">
      <w:pPr>
        <w:pStyle w:val="a3"/>
        <w:rPr>
          <w:rFonts w:asciiTheme="majorHAnsi" w:hAnsiTheme="majorHAnsi"/>
          <w:sz w:val="24"/>
        </w:rPr>
      </w:pPr>
      <w:r w:rsidRPr="00C8069A">
        <w:rPr>
          <w:rFonts w:asciiTheme="majorHAnsi" w:hAnsiTheme="majorHAnsi"/>
          <w:sz w:val="24"/>
        </w:rPr>
        <w:t>Расчеты с персоналом по оплате труда</w:t>
      </w:r>
    </w:p>
    <w:p w:rsidR="00356886" w:rsidRPr="007511DE" w:rsidRDefault="00356886" w:rsidP="00356886">
      <w:pPr>
        <w:tabs>
          <w:tab w:val="left" w:pos="6237"/>
        </w:tabs>
      </w:pPr>
    </w:p>
    <w:p w:rsidR="00356886" w:rsidRPr="00C06834" w:rsidRDefault="00356886" w:rsidP="00356886">
      <w:pPr>
        <w:pStyle w:val="21"/>
        <w:rPr>
          <w:rFonts w:asciiTheme="majorHAnsi" w:hAnsiTheme="majorHAnsi"/>
        </w:rPr>
      </w:pPr>
      <w:r w:rsidRPr="00C06834">
        <w:rPr>
          <w:rFonts w:asciiTheme="majorHAnsi" w:hAnsiTheme="majorHAnsi"/>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Дт 0 30211 830 Кт 0 20111 610 (Письмо Минфина РФ от 8 июля 2015 г. N 02-07-07/39464).</w:t>
      </w:r>
    </w:p>
    <w:p w:rsidR="00356886" w:rsidRPr="00D4136B" w:rsidRDefault="00356886" w:rsidP="00356886">
      <w:pPr>
        <w:pStyle w:val="21"/>
        <w:rPr>
          <w:rFonts w:asciiTheme="majorHAnsi" w:hAnsiTheme="majorHAnsi"/>
        </w:rPr>
      </w:pPr>
      <w:r w:rsidRPr="00D4136B">
        <w:rPr>
          <w:rFonts w:asciiTheme="majorHAnsi" w:hAnsiTheme="majorHAnsi"/>
        </w:rPr>
        <w:t>Табель учета использования рабочего времени (ф. 0504421) ведется по отклонениям от нормального использования рабочего времени (Приказ 52н).</w:t>
      </w:r>
    </w:p>
    <w:p w:rsidR="00356886" w:rsidRPr="000F2528" w:rsidRDefault="00356886" w:rsidP="00356886">
      <w:pPr>
        <w:pStyle w:val="21"/>
        <w:rPr>
          <w:rFonts w:asciiTheme="majorHAnsi" w:hAnsiTheme="majorHAnsi"/>
        </w:rPr>
      </w:pPr>
      <w:r w:rsidRPr="00D4136B">
        <w:rPr>
          <w:rFonts w:asciiTheme="majorHAnsi" w:hAnsiTheme="majorHAnsi"/>
        </w:rPr>
        <w:t>Аналитический учет расчетов по оплате труда и стипендиям ведется в Журнале операций расчетов по оплате труда по отделам (п. 257 Инструкции 157н).</w:t>
      </w:r>
      <w:r w:rsidRPr="00C06834">
        <w:rPr>
          <w:rFonts w:asciiTheme="majorHAnsi" w:hAnsiTheme="majorHAnsi"/>
        </w:rPr>
        <w:t xml:space="preserve"> </w:t>
      </w:r>
    </w:p>
    <w:p w:rsidR="00276A07" w:rsidRPr="00276A07" w:rsidRDefault="00276A07" w:rsidP="00276A07">
      <w:pPr>
        <w:pStyle w:val="21"/>
        <w:rPr>
          <w:rFonts w:asciiTheme="majorHAnsi" w:hAnsiTheme="majorHAnsi"/>
        </w:rPr>
      </w:pPr>
      <w:r w:rsidRPr="00276A07">
        <w:rPr>
          <w:rFonts w:asciiTheme="majorHAnsi" w:hAnsiTheme="majorHAnsi"/>
        </w:rPr>
        <w:t>Заработная плата работникам учреждения выплачивается два раза в месяц: - 18 (аванс) и 3 числа каждого месяца. При расчете среднего заработка используются календарные месяцы, предшествующие событию.</w:t>
      </w:r>
    </w:p>
    <w:p w:rsidR="00276A07" w:rsidRPr="00276A07" w:rsidRDefault="00276A07" w:rsidP="00276A07">
      <w:pPr>
        <w:pStyle w:val="21"/>
        <w:rPr>
          <w:rFonts w:asciiTheme="majorHAnsi" w:hAnsiTheme="majorHAnsi"/>
        </w:rPr>
      </w:pPr>
      <w:r w:rsidRPr="00276A07">
        <w:rPr>
          <w:rFonts w:asciiTheme="majorHAnsi" w:hAnsiTheme="majorHAnsi"/>
        </w:rPr>
        <w:t xml:space="preserve">Расчеты с персоналом учреждения при увольнении осуществляются в день увольнения; при предоставлении очередного отпуска – </w:t>
      </w:r>
      <w:r w:rsidRPr="00276A07">
        <w:rPr>
          <w:rFonts w:asciiTheme="majorHAnsi" w:hAnsiTheme="majorHAnsi"/>
          <w:color w:val="000000"/>
        </w:rPr>
        <w:t xml:space="preserve">не </w:t>
      </w:r>
      <w:proofErr w:type="gramStart"/>
      <w:r w:rsidRPr="00276A07">
        <w:rPr>
          <w:rFonts w:asciiTheme="majorHAnsi" w:hAnsiTheme="majorHAnsi"/>
          <w:color w:val="000000"/>
        </w:rPr>
        <w:t>позднее</w:t>
      </w:r>
      <w:proofErr w:type="gramEnd"/>
      <w:r w:rsidRPr="00276A07">
        <w:rPr>
          <w:rFonts w:asciiTheme="majorHAnsi" w:hAnsiTheme="majorHAnsi"/>
          <w:color w:val="000000"/>
        </w:rPr>
        <w:t xml:space="preserve"> чем за три дня до его начала </w:t>
      </w:r>
      <w:r w:rsidRPr="00276A07">
        <w:rPr>
          <w:rFonts w:asciiTheme="majorHAnsi" w:hAnsiTheme="majorHAnsi"/>
        </w:rPr>
        <w:t>(с учетом сроков поступления субсидий на содержание учреждения из областного бюджета). Прочие расчеты с персоналом учреждения осуществляются в сроки выплаты заработной платы.</w:t>
      </w:r>
    </w:p>
    <w:p w:rsidR="00356886" w:rsidRPr="000F2528" w:rsidRDefault="00276A07" w:rsidP="00276A07">
      <w:pPr>
        <w:pStyle w:val="21"/>
        <w:rPr>
          <w:rFonts w:asciiTheme="majorHAnsi" w:hAnsiTheme="majorHAnsi"/>
        </w:rPr>
      </w:pPr>
      <w:r w:rsidRPr="00276A07">
        <w:rPr>
          <w:rFonts w:asciiTheme="majorHAnsi" w:hAnsiTheme="majorHAnsi"/>
        </w:rPr>
        <w:lastRenderedPageBreak/>
        <w:t>Для работников, работающих по сменному графику для расчета превышения фактически отработанных часов от нормы рабочего времени, расчетным периодом считать год (ст.104 ТК РФ).</w:t>
      </w:r>
    </w:p>
    <w:p w:rsidR="00276A07" w:rsidRPr="000F2528" w:rsidRDefault="00276A07" w:rsidP="00276A07">
      <w:pPr>
        <w:pStyle w:val="21"/>
        <w:rPr>
          <w:rFonts w:asciiTheme="majorHAnsi" w:hAnsiTheme="majorHAnsi"/>
        </w:rPr>
      </w:pPr>
    </w:p>
    <w:p w:rsidR="00356886" w:rsidRPr="00C04766" w:rsidRDefault="00356886" w:rsidP="00356886">
      <w:pPr>
        <w:pStyle w:val="a3"/>
        <w:rPr>
          <w:rFonts w:asciiTheme="majorHAnsi" w:hAnsiTheme="majorHAnsi"/>
          <w:sz w:val="24"/>
        </w:rPr>
      </w:pPr>
      <w:r w:rsidRPr="00C04766">
        <w:rPr>
          <w:rFonts w:asciiTheme="majorHAnsi" w:hAnsiTheme="majorHAnsi"/>
          <w:sz w:val="24"/>
        </w:rPr>
        <w:t>Расчеты по обязательствам учреждения</w:t>
      </w:r>
    </w:p>
    <w:p w:rsidR="00356886" w:rsidRDefault="00356886" w:rsidP="00356886">
      <w:pPr>
        <w:pStyle w:val="21"/>
      </w:pPr>
    </w:p>
    <w:p w:rsidR="00C8069A" w:rsidRPr="000F2528" w:rsidRDefault="00356886" w:rsidP="00C8069A">
      <w:pPr>
        <w:pStyle w:val="21"/>
        <w:rPr>
          <w:rFonts w:asciiTheme="majorHAnsi" w:hAnsiTheme="majorHAnsi"/>
        </w:rPr>
      </w:pPr>
      <w:r w:rsidRPr="001C417D">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r>
        <w:t xml:space="preserve"> В аналогичном порядке производится зачет обязательств из величины перечисленного Учреждению обеспечения.</w:t>
      </w:r>
      <w:r w:rsidR="00C8069A" w:rsidRPr="00C8069A">
        <w:rPr>
          <w:rFonts w:asciiTheme="majorHAnsi" w:hAnsiTheme="majorHAnsi"/>
        </w:rPr>
        <w:t xml:space="preserve"> </w:t>
      </w:r>
    </w:p>
    <w:p w:rsidR="00C8069A" w:rsidRPr="00F15443" w:rsidRDefault="00C8069A" w:rsidP="00C8069A">
      <w:pPr>
        <w:pStyle w:val="21"/>
        <w:rPr>
          <w:rFonts w:asciiTheme="majorHAnsi" w:hAnsiTheme="majorHAnsi"/>
        </w:rPr>
      </w:pPr>
      <w:r w:rsidRPr="00F15443">
        <w:rPr>
          <w:rFonts w:asciiTheme="majorHAnsi" w:hAnsiTheme="majorHAnsi"/>
        </w:rPr>
        <w:t>Для целей бухгалтерского учета установить следующий порядок отражения обязательств:</w:t>
      </w:r>
    </w:p>
    <w:p w:rsidR="00C8069A" w:rsidRPr="00F15443" w:rsidRDefault="00C8069A" w:rsidP="00C8069A">
      <w:pPr>
        <w:pStyle w:val="21"/>
        <w:rPr>
          <w:rFonts w:asciiTheme="majorHAnsi" w:hAnsiTheme="majorHAnsi"/>
        </w:rPr>
      </w:pPr>
      <w:r w:rsidRPr="00F15443">
        <w:rPr>
          <w:rFonts w:asciiTheme="majorHAnsi" w:hAnsiTheme="majorHAnsi"/>
        </w:rPr>
        <w:t>- по заработной плате перед сотрудниками учреждения 18 (аванс), 3 числа каждого месяца, на основании расчетно-платежной ведомости;</w:t>
      </w:r>
    </w:p>
    <w:p w:rsidR="00C8069A" w:rsidRPr="00F15443" w:rsidRDefault="00C8069A" w:rsidP="00C8069A">
      <w:pPr>
        <w:pStyle w:val="21"/>
        <w:rPr>
          <w:rFonts w:asciiTheme="majorHAnsi" w:hAnsiTheme="majorHAnsi"/>
        </w:rPr>
      </w:pPr>
      <w:r w:rsidRPr="00F15443">
        <w:rPr>
          <w:rFonts w:asciiTheme="majorHAnsi" w:hAnsiTheme="majorHAnsi"/>
        </w:rPr>
        <w:t>- по договорам гражданско-правового характера с юридическими и физическими лицами:</w:t>
      </w:r>
    </w:p>
    <w:p w:rsidR="00C8069A" w:rsidRPr="00F15443" w:rsidRDefault="00C8069A" w:rsidP="00C8069A">
      <w:pPr>
        <w:pStyle w:val="21"/>
        <w:rPr>
          <w:rFonts w:asciiTheme="majorHAnsi" w:hAnsiTheme="majorHAnsi"/>
        </w:rPr>
      </w:pPr>
      <w:r w:rsidRPr="00F15443">
        <w:rPr>
          <w:rFonts w:asciiTheme="majorHAnsi" w:hAnsiTheme="majorHAnsi"/>
        </w:rPr>
        <w:t xml:space="preserve"> на выполнение работ;</w:t>
      </w:r>
    </w:p>
    <w:p w:rsidR="00C8069A" w:rsidRPr="00F15443" w:rsidRDefault="00C8069A" w:rsidP="00C8069A">
      <w:pPr>
        <w:pStyle w:val="21"/>
        <w:rPr>
          <w:rFonts w:asciiTheme="majorHAnsi" w:hAnsiTheme="majorHAnsi"/>
        </w:rPr>
      </w:pPr>
      <w:r w:rsidRPr="00F15443">
        <w:rPr>
          <w:rFonts w:asciiTheme="majorHAnsi" w:hAnsiTheme="majorHAnsi"/>
        </w:rPr>
        <w:t xml:space="preserve"> на оказание услуг в день подписания соответствующих договоров.</w:t>
      </w:r>
    </w:p>
    <w:p w:rsidR="00C8069A" w:rsidRPr="00F15443" w:rsidRDefault="00C8069A" w:rsidP="00C8069A">
      <w:pPr>
        <w:pStyle w:val="21"/>
        <w:rPr>
          <w:rFonts w:asciiTheme="majorHAnsi" w:hAnsiTheme="majorHAnsi"/>
        </w:rPr>
      </w:pPr>
      <w:r w:rsidRPr="00F15443">
        <w:rPr>
          <w:rFonts w:asciiTheme="majorHAnsi" w:hAnsiTheme="majorHAnsi"/>
        </w:rPr>
        <w:t>- по подотчетным суммам, выданным:</w:t>
      </w:r>
    </w:p>
    <w:p w:rsidR="00C8069A" w:rsidRPr="00F15443" w:rsidRDefault="00C8069A" w:rsidP="00C8069A">
      <w:pPr>
        <w:pStyle w:val="21"/>
        <w:rPr>
          <w:rFonts w:asciiTheme="majorHAnsi" w:hAnsiTheme="majorHAnsi"/>
        </w:rPr>
      </w:pPr>
      <w:r w:rsidRPr="00F15443">
        <w:rPr>
          <w:rFonts w:asciiTheme="majorHAnsi" w:hAnsiTheme="majorHAnsi"/>
        </w:rPr>
        <w:t xml:space="preserve"> на командировочные расходы;</w:t>
      </w:r>
    </w:p>
    <w:p w:rsidR="00C8069A" w:rsidRPr="00F15443" w:rsidRDefault="00C8069A" w:rsidP="00C8069A">
      <w:pPr>
        <w:pStyle w:val="21"/>
        <w:rPr>
          <w:rFonts w:asciiTheme="majorHAnsi" w:hAnsiTheme="majorHAnsi"/>
        </w:rPr>
      </w:pPr>
      <w:r w:rsidRPr="00F15443">
        <w:rPr>
          <w:rFonts w:asciiTheme="majorHAnsi" w:hAnsiTheme="majorHAnsi"/>
        </w:rPr>
        <w:t xml:space="preserve"> на хозяйственно-операционные расходы на дату утверждения авансового отчета.</w:t>
      </w:r>
    </w:p>
    <w:p w:rsidR="00C8069A" w:rsidRPr="00F15443" w:rsidRDefault="00C8069A" w:rsidP="00C8069A">
      <w:pPr>
        <w:pStyle w:val="21"/>
        <w:rPr>
          <w:rFonts w:asciiTheme="majorHAnsi" w:hAnsiTheme="majorHAnsi"/>
        </w:rPr>
      </w:pPr>
    </w:p>
    <w:p w:rsidR="00356886" w:rsidRPr="00EA6F96" w:rsidRDefault="00356886" w:rsidP="00356886">
      <w:pPr>
        <w:pStyle w:val="a3"/>
      </w:pPr>
      <w:r w:rsidRPr="00EA6F96">
        <w:t>Порядок списания задолженностей</w:t>
      </w:r>
    </w:p>
    <w:p w:rsidR="00356886" w:rsidRPr="007511DE" w:rsidRDefault="00356886" w:rsidP="00356886">
      <w:pPr>
        <w:pStyle w:val="21"/>
      </w:pPr>
    </w:p>
    <w:p w:rsidR="00356886" w:rsidRPr="00543BF2" w:rsidRDefault="00356886" w:rsidP="00356886">
      <w:pPr>
        <w:pStyle w:val="21"/>
        <w:rPr>
          <w:rFonts w:asciiTheme="majorHAnsi" w:hAnsiTheme="majorHAnsi"/>
        </w:rPr>
      </w:pPr>
      <w:r w:rsidRPr="00543BF2">
        <w:rPr>
          <w:rFonts w:asciiTheme="majorHAnsi" w:hAnsiTheme="majorHAnsi"/>
        </w:rPr>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в учреждении инвентаризации обязательств. Нереальными к взысканию признаются:</w:t>
      </w:r>
    </w:p>
    <w:p w:rsidR="00356886" w:rsidRPr="00543BF2" w:rsidRDefault="00356886" w:rsidP="006B746C">
      <w:pPr>
        <w:pStyle w:val="21"/>
        <w:numPr>
          <w:ilvl w:val="0"/>
          <w:numId w:val="28"/>
        </w:numPr>
        <w:rPr>
          <w:rFonts w:asciiTheme="majorHAnsi" w:hAnsiTheme="majorHAnsi"/>
        </w:rPr>
      </w:pPr>
      <w:r w:rsidRPr="00543BF2">
        <w:rPr>
          <w:rFonts w:asciiTheme="majorHAnsi" w:hAnsiTheme="majorHAnsi"/>
        </w:rPr>
        <w:t>долги, по которым истек установленный срок исковой давности (ст. 196 ГК РФ);</w:t>
      </w:r>
    </w:p>
    <w:p w:rsidR="00356886" w:rsidRPr="00543BF2" w:rsidRDefault="00356886" w:rsidP="006B746C">
      <w:pPr>
        <w:pStyle w:val="21"/>
        <w:numPr>
          <w:ilvl w:val="0"/>
          <w:numId w:val="28"/>
        </w:numPr>
        <w:rPr>
          <w:rFonts w:asciiTheme="majorHAnsi" w:hAnsiTheme="majorHAnsi"/>
        </w:rPr>
      </w:pPr>
      <w:r w:rsidRPr="00543BF2">
        <w:rPr>
          <w:rFonts w:asciiTheme="majorHAnsi" w:hAnsiTheme="majorHAnsi"/>
        </w:rPr>
        <w:t>долги, по которым обязательство прекращено вследствие невозможности его исполнения (ст. 416 ГК РФ);</w:t>
      </w:r>
    </w:p>
    <w:p w:rsidR="00356886" w:rsidRPr="00543BF2" w:rsidRDefault="00356886" w:rsidP="006B746C">
      <w:pPr>
        <w:pStyle w:val="21"/>
        <w:numPr>
          <w:ilvl w:val="0"/>
          <w:numId w:val="28"/>
        </w:numPr>
        <w:rPr>
          <w:rFonts w:asciiTheme="majorHAnsi" w:hAnsiTheme="majorHAnsi"/>
        </w:rPr>
      </w:pPr>
      <w:r w:rsidRPr="00543BF2">
        <w:rPr>
          <w:rFonts w:asciiTheme="majorHAnsi" w:hAnsiTheme="majorHAnsi"/>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356886" w:rsidRPr="00543BF2" w:rsidRDefault="00356886" w:rsidP="006B746C">
      <w:pPr>
        <w:pStyle w:val="21"/>
        <w:numPr>
          <w:ilvl w:val="0"/>
          <w:numId w:val="28"/>
        </w:numPr>
        <w:rPr>
          <w:rFonts w:asciiTheme="majorHAnsi" w:hAnsiTheme="majorHAnsi"/>
        </w:rPr>
      </w:pPr>
      <w:r w:rsidRPr="00543BF2">
        <w:rPr>
          <w:rFonts w:asciiTheme="majorHAnsi" w:hAnsiTheme="majorHAnsi"/>
        </w:rPr>
        <w:t>долги, по которым обязательство прекращено смертью должника (ст. 418 ГК РФ);</w:t>
      </w:r>
    </w:p>
    <w:p w:rsidR="00356886" w:rsidRPr="00543BF2" w:rsidRDefault="00356886" w:rsidP="006B746C">
      <w:pPr>
        <w:pStyle w:val="21"/>
        <w:numPr>
          <w:ilvl w:val="0"/>
          <w:numId w:val="28"/>
        </w:numPr>
        <w:rPr>
          <w:rFonts w:asciiTheme="majorHAnsi" w:hAnsiTheme="majorHAnsi"/>
        </w:rPr>
      </w:pPr>
      <w:r w:rsidRPr="00543BF2">
        <w:rPr>
          <w:rFonts w:asciiTheme="majorHAnsi" w:hAnsiTheme="majorHAnsi"/>
        </w:rPr>
        <w:t>долги, по которым обязательство прекращено ликвидацией организации (ст. 419 ГК РФ).</w:t>
      </w:r>
    </w:p>
    <w:p w:rsidR="00356886" w:rsidRPr="00543BF2" w:rsidRDefault="00356886" w:rsidP="00356886">
      <w:pPr>
        <w:pStyle w:val="21"/>
        <w:rPr>
          <w:rFonts w:asciiTheme="majorHAnsi" w:hAnsiTheme="majorHAnsi"/>
        </w:rPr>
      </w:pPr>
    </w:p>
    <w:p w:rsidR="006B5B29" w:rsidRPr="000F2528" w:rsidRDefault="00356886" w:rsidP="00356886">
      <w:pPr>
        <w:pStyle w:val="21"/>
        <w:rPr>
          <w:rFonts w:asciiTheme="majorHAnsi" w:hAnsiTheme="majorHAnsi"/>
        </w:rPr>
      </w:pPr>
      <w:proofErr w:type="gramStart"/>
      <w:r w:rsidRPr="00543BF2">
        <w:rPr>
          <w:rFonts w:asciiTheme="majorHAnsi" w:hAnsiTheme="majorHAnsi"/>
        </w:rPr>
        <w:lastRenderedPageBreak/>
        <w:t>При выявлении указанных долгов Инвентаризационная комиссия учреждения заполняет по ним отдельную Инвентаризационную опись (ф. 0504091 или</w:t>
      </w:r>
      <w:proofErr w:type="gramEnd"/>
    </w:p>
    <w:p w:rsidR="00356886" w:rsidRPr="00543BF2" w:rsidRDefault="00356886" w:rsidP="00356886">
      <w:pPr>
        <w:pStyle w:val="21"/>
        <w:rPr>
          <w:rFonts w:asciiTheme="majorHAnsi" w:hAnsiTheme="majorHAnsi"/>
        </w:rPr>
      </w:pPr>
      <w:r w:rsidRPr="00543BF2">
        <w:rPr>
          <w:rFonts w:asciiTheme="majorHAnsi" w:hAnsiTheme="majorHAnsi"/>
        </w:rPr>
        <w:t xml:space="preserve"> ф. 0504089) и дает рекомендацию Руководителю о списании задолженности. </w:t>
      </w:r>
    </w:p>
    <w:p w:rsidR="00356886" w:rsidRPr="00543BF2" w:rsidRDefault="00356886" w:rsidP="00356886">
      <w:pPr>
        <w:pStyle w:val="21"/>
        <w:rPr>
          <w:rFonts w:asciiTheme="majorHAnsi" w:hAnsiTheme="majorHAnsi"/>
        </w:rPr>
      </w:pPr>
      <w:r w:rsidRPr="00543BF2">
        <w:rPr>
          <w:rFonts w:asciiTheme="majorHAnsi" w:hAnsiTheme="majorHAnsi"/>
        </w:rPr>
        <w:t xml:space="preserve">Списание задолженности нереальной к взысканию оформляется Решением Комиссии по поступлению и выбытию активов по Приказу Руководителя Учреждения. </w:t>
      </w:r>
    </w:p>
    <w:p w:rsidR="00356886" w:rsidRPr="00543BF2" w:rsidRDefault="00356886" w:rsidP="00356886">
      <w:pPr>
        <w:pStyle w:val="21"/>
        <w:rPr>
          <w:rFonts w:asciiTheme="majorHAnsi" w:hAnsiTheme="majorHAnsi"/>
        </w:rPr>
      </w:pPr>
      <w:r w:rsidRPr="00543BF2">
        <w:rPr>
          <w:rFonts w:asciiTheme="majorHAnsi" w:hAnsiTheme="majorHAnsi"/>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543BF2">
        <w:rPr>
          <w:rFonts w:asciiTheme="majorHAnsi" w:hAnsiTheme="majorHAnsi"/>
        </w:rPr>
        <w:t>забалансовый</w:t>
      </w:r>
      <w:proofErr w:type="spellEnd"/>
      <w:r w:rsidRPr="00543BF2">
        <w:rPr>
          <w:rFonts w:asciiTheme="majorHAnsi" w:hAnsiTheme="majorHAnsi"/>
        </w:rPr>
        <w:t xml:space="preserve"> счет 20 на основании Решения Инвентаризационной комиссии </w:t>
      </w:r>
      <w:proofErr w:type="gramStart"/>
      <w:r w:rsidRPr="00543BF2">
        <w:rPr>
          <w:rFonts w:asciiTheme="majorHAnsi" w:hAnsiTheme="majorHAnsi"/>
        </w:rPr>
        <w:t>по</w:t>
      </w:r>
      <w:proofErr w:type="gramEnd"/>
      <w:r w:rsidRPr="00543BF2">
        <w:rPr>
          <w:rFonts w:asciiTheme="majorHAnsi" w:hAnsiTheme="majorHAnsi"/>
        </w:rPr>
        <w:t xml:space="preserve"> </w:t>
      </w:r>
      <w:proofErr w:type="gramStart"/>
      <w:r w:rsidRPr="00543BF2">
        <w:rPr>
          <w:rFonts w:asciiTheme="majorHAnsi" w:hAnsiTheme="majorHAnsi"/>
        </w:rPr>
        <w:t>Приказа</w:t>
      </w:r>
      <w:proofErr w:type="gramEnd"/>
      <w:r w:rsidRPr="00543BF2">
        <w:rPr>
          <w:rFonts w:asciiTheme="majorHAnsi" w:hAnsiTheme="majorHAnsi"/>
        </w:rPr>
        <w:t xml:space="preserve"> Руководителя. </w:t>
      </w:r>
    </w:p>
    <w:p w:rsidR="00356886" w:rsidRPr="00543BF2" w:rsidRDefault="00356886" w:rsidP="00356886">
      <w:pPr>
        <w:pStyle w:val="30"/>
        <w:rPr>
          <w:rFonts w:asciiTheme="majorHAnsi" w:hAnsiTheme="majorHAnsi"/>
        </w:rPr>
      </w:pPr>
    </w:p>
    <w:p w:rsidR="00356886" w:rsidRPr="00543BF2" w:rsidRDefault="00356886" w:rsidP="00356886">
      <w:pPr>
        <w:pStyle w:val="30"/>
        <w:rPr>
          <w:rFonts w:asciiTheme="majorHAnsi" w:hAnsiTheme="majorHAnsi"/>
        </w:rPr>
      </w:pPr>
    </w:p>
    <w:p w:rsidR="00356886" w:rsidRPr="00543BF2" w:rsidRDefault="00356886" w:rsidP="00356886">
      <w:pPr>
        <w:pStyle w:val="a3"/>
        <w:rPr>
          <w:rFonts w:asciiTheme="majorHAnsi" w:hAnsiTheme="majorHAnsi"/>
        </w:rPr>
      </w:pPr>
      <w:r w:rsidRPr="00543BF2">
        <w:rPr>
          <w:rFonts w:asciiTheme="majorHAnsi" w:hAnsiTheme="majorHAnsi"/>
        </w:rPr>
        <w:t xml:space="preserve">       Отдельные виды доходов и расходов</w:t>
      </w:r>
    </w:p>
    <w:p w:rsidR="00356886" w:rsidRPr="00543BF2" w:rsidRDefault="00356886" w:rsidP="00356886">
      <w:pPr>
        <w:pStyle w:val="21"/>
        <w:rPr>
          <w:rFonts w:asciiTheme="majorHAnsi" w:hAnsiTheme="majorHAnsi"/>
        </w:rPr>
      </w:pPr>
      <w:r w:rsidRPr="00543BF2">
        <w:rPr>
          <w:rFonts w:asciiTheme="majorHAnsi" w:hAnsiTheme="majorHAnsi"/>
        </w:rPr>
        <w:t>Расходы признаются в том отчетном периоде, к которому они относятся, независимо от времени фактической выплаты денежных сре</w:t>
      </w:r>
      <w:proofErr w:type="gramStart"/>
      <w:r w:rsidRPr="00543BF2">
        <w:rPr>
          <w:rFonts w:asciiTheme="majorHAnsi" w:hAnsiTheme="majorHAnsi"/>
        </w:rPr>
        <w:t>дств в с</w:t>
      </w:r>
      <w:proofErr w:type="gramEnd"/>
      <w:r w:rsidRPr="00543BF2">
        <w:rPr>
          <w:rFonts w:asciiTheme="majorHAnsi" w:hAnsiTheme="majorHAnsi"/>
        </w:rPr>
        <w:t>оответствии с утвержденным Планом финансово-хозяйственной деятельности Учреждения.</w:t>
      </w:r>
    </w:p>
    <w:p w:rsidR="00356886" w:rsidRPr="00543BF2" w:rsidRDefault="00356886" w:rsidP="00356886">
      <w:pPr>
        <w:pStyle w:val="21"/>
        <w:rPr>
          <w:rFonts w:asciiTheme="majorHAnsi" w:hAnsiTheme="majorHAnsi"/>
        </w:rPr>
      </w:pPr>
    </w:p>
    <w:p w:rsidR="00356886" w:rsidRPr="00543BF2" w:rsidRDefault="00356886" w:rsidP="00356886">
      <w:pPr>
        <w:pStyle w:val="21"/>
        <w:rPr>
          <w:rFonts w:asciiTheme="majorHAnsi" w:hAnsiTheme="majorHAnsi"/>
        </w:rPr>
      </w:pPr>
      <w:r w:rsidRPr="00543BF2">
        <w:rPr>
          <w:rFonts w:asciiTheme="majorHAnsi" w:hAnsiTheme="majorHAnsi"/>
        </w:rPr>
        <w:t xml:space="preserve">К доходам </w:t>
      </w:r>
      <w:proofErr w:type="gramStart"/>
      <w:r w:rsidRPr="00543BF2">
        <w:rPr>
          <w:rFonts w:asciiTheme="majorHAnsi" w:hAnsiTheme="majorHAnsi"/>
        </w:rPr>
        <w:t>будущих периодов Учреждения, учитываемых на счете 0 40140 000 относятся</w:t>
      </w:r>
      <w:proofErr w:type="gramEnd"/>
      <w:r w:rsidRPr="00543BF2">
        <w:rPr>
          <w:rFonts w:asciiTheme="majorHAnsi" w:hAnsiTheme="majorHAnsi"/>
        </w:rPr>
        <w:t>:</w:t>
      </w:r>
    </w:p>
    <w:p w:rsidR="00356886" w:rsidRPr="00543BF2" w:rsidRDefault="00356886" w:rsidP="00356886">
      <w:pPr>
        <w:pStyle w:val="21"/>
        <w:rPr>
          <w:rFonts w:asciiTheme="majorHAnsi" w:hAnsiTheme="majorHAnsi"/>
        </w:rPr>
      </w:pPr>
    </w:p>
    <w:p w:rsidR="00356886" w:rsidRPr="00543BF2" w:rsidRDefault="00356886" w:rsidP="006B746C">
      <w:pPr>
        <w:pStyle w:val="21"/>
        <w:numPr>
          <w:ilvl w:val="1"/>
          <w:numId w:val="27"/>
        </w:numPr>
        <w:rPr>
          <w:rFonts w:asciiTheme="majorHAnsi" w:hAnsiTheme="majorHAnsi"/>
        </w:rPr>
      </w:pPr>
      <w:r w:rsidRPr="00543BF2">
        <w:rPr>
          <w:rFonts w:asciiTheme="majorHAnsi" w:hAnsiTheme="majorHAnsi"/>
        </w:rPr>
        <w:t xml:space="preserve">доходы по соглашениям о предоставлении субсидии, заключенным до начала года их получения </w:t>
      </w:r>
      <w:r w:rsidR="00A23205">
        <w:rPr>
          <w:rFonts w:asciiTheme="majorHAnsi" w:hAnsiTheme="majorHAnsi"/>
        </w:rPr>
        <w:t>(аренда нежилых помещений)</w:t>
      </w:r>
    </w:p>
    <w:p w:rsidR="00356886" w:rsidRPr="00543BF2" w:rsidRDefault="00356886" w:rsidP="00356886">
      <w:pPr>
        <w:pStyle w:val="21"/>
        <w:rPr>
          <w:rFonts w:asciiTheme="majorHAnsi" w:hAnsiTheme="majorHAnsi"/>
        </w:rPr>
      </w:pPr>
    </w:p>
    <w:p w:rsidR="00356886" w:rsidRPr="00543BF2" w:rsidRDefault="00356886" w:rsidP="00356886">
      <w:pPr>
        <w:pStyle w:val="21"/>
        <w:rPr>
          <w:rFonts w:asciiTheme="majorHAnsi" w:hAnsiTheme="majorHAnsi"/>
        </w:rPr>
      </w:pPr>
      <w:r w:rsidRPr="00543BF2">
        <w:rPr>
          <w:rFonts w:asciiTheme="majorHAnsi" w:hAnsiTheme="majorHAnsi"/>
        </w:rPr>
        <w:t>В состав расходов будущих периодов, учитываемых на счете 0 40150 000, включаются:</w:t>
      </w:r>
    </w:p>
    <w:p w:rsidR="00356886" w:rsidRPr="00543BF2" w:rsidRDefault="00356886" w:rsidP="006B746C">
      <w:pPr>
        <w:pStyle w:val="21"/>
        <w:numPr>
          <w:ilvl w:val="0"/>
          <w:numId w:val="29"/>
        </w:numPr>
        <w:rPr>
          <w:rFonts w:asciiTheme="majorHAnsi" w:hAnsiTheme="majorHAnsi"/>
        </w:rPr>
      </w:pPr>
      <w:r w:rsidRPr="00543BF2">
        <w:rPr>
          <w:rFonts w:asciiTheme="majorHAnsi" w:hAnsiTheme="majorHAnsi"/>
        </w:rPr>
        <w:t>расходы на приобретение лицензионного компьютерного программного обеспечения, которые относятся на расходы в течение  пяти лет с месяца приобретения (п. 4 ст. 1235 ГК РФ)</w:t>
      </w:r>
    </w:p>
    <w:p w:rsidR="00356886" w:rsidRPr="00543BF2" w:rsidRDefault="00356886" w:rsidP="006B746C">
      <w:pPr>
        <w:pStyle w:val="21"/>
        <w:numPr>
          <w:ilvl w:val="0"/>
          <w:numId w:val="29"/>
        </w:numPr>
        <w:rPr>
          <w:rFonts w:asciiTheme="majorHAnsi" w:hAnsiTheme="majorHAnsi"/>
        </w:rPr>
      </w:pPr>
      <w:r w:rsidRPr="00543BF2">
        <w:rPr>
          <w:rFonts w:asciiTheme="majorHAnsi" w:hAnsiTheme="majorHAnsi"/>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rsidR="00356886" w:rsidRPr="00543BF2" w:rsidRDefault="00356886" w:rsidP="00356886">
      <w:pPr>
        <w:pStyle w:val="21"/>
        <w:rPr>
          <w:rFonts w:asciiTheme="majorHAnsi" w:hAnsiTheme="majorHAnsi"/>
        </w:rPr>
      </w:pPr>
      <w:r w:rsidRPr="00543BF2">
        <w:rPr>
          <w:rFonts w:asciiTheme="majorHAnsi" w:hAnsiTheme="majorHAnsi"/>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356886" w:rsidRPr="00543BF2" w:rsidRDefault="00356886" w:rsidP="00356886">
      <w:pPr>
        <w:pStyle w:val="21"/>
        <w:rPr>
          <w:rFonts w:asciiTheme="majorHAnsi" w:hAnsiTheme="majorHAnsi"/>
        </w:rPr>
      </w:pPr>
    </w:p>
    <w:p w:rsidR="00356886" w:rsidRPr="00C04766" w:rsidRDefault="00356886" w:rsidP="00356886">
      <w:pPr>
        <w:pStyle w:val="a3"/>
        <w:rPr>
          <w:rFonts w:asciiTheme="majorHAnsi" w:hAnsiTheme="majorHAnsi"/>
          <w:sz w:val="24"/>
        </w:rPr>
      </w:pPr>
      <w:r w:rsidRPr="00C04766">
        <w:rPr>
          <w:rFonts w:asciiTheme="majorHAnsi" w:hAnsiTheme="majorHAnsi"/>
          <w:sz w:val="24"/>
        </w:rPr>
        <w:t>Резервы учреждения</w:t>
      </w:r>
    </w:p>
    <w:p w:rsidR="00356886" w:rsidRPr="00543BF2" w:rsidRDefault="00356886" w:rsidP="00356886">
      <w:pPr>
        <w:pStyle w:val="21"/>
        <w:rPr>
          <w:rFonts w:asciiTheme="majorHAnsi" w:hAnsiTheme="majorHAnsi"/>
        </w:rPr>
      </w:pPr>
    </w:p>
    <w:p w:rsidR="00356886" w:rsidRPr="00543BF2" w:rsidRDefault="00356886" w:rsidP="00356886">
      <w:pPr>
        <w:pStyle w:val="21"/>
        <w:rPr>
          <w:rFonts w:asciiTheme="majorHAnsi" w:hAnsiTheme="majorHAnsi"/>
        </w:rPr>
      </w:pPr>
      <w:r w:rsidRPr="00543BF2">
        <w:rPr>
          <w:rFonts w:asciiTheme="majorHAnsi" w:hAnsiTheme="majorHAnsi"/>
        </w:rPr>
        <w:t>Резервы, создаваемые учреждением, учитываются на счетах 0 40160 000. Резервы в учреждении создаются на следующие цели:</w:t>
      </w:r>
    </w:p>
    <w:p w:rsidR="00356886" w:rsidRPr="00543BF2" w:rsidRDefault="00356886" w:rsidP="00356886">
      <w:pPr>
        <w:pStyle w:val="21"/>
        <w:rPr>
          <w:rFonts w:asciiTheme="majorHAnsi" w:hAnsiTheme="majorHAnsi"/>
        </w:rPr>
      </w:pPr>
    </w:p>
    <w:p w:rsidR="00356886" w:rsidRPr="00543BF2" w:rsidRDefault="00356886" w:rsidP="006B746C">
      <w:pPr>
        <w:pStyle w:val="21"/>
        <w:numPr>
          <w:ilvl w:val="0"/>
          <w:numId w:val="26"/>
        </w:numPr>
        <w:rPr>
          <w:rFonts w:asciiTheme="majorHAnsi" w:hAnsiTheme="majorHAnsi"/>
        </w:rPr>
      </w:pPr>
      <w:r w:rsidRPr="00543BF2">
        <w:rPr>
          <w:rFonts w:asciiTheme="majorHAnsi" w:hAnsiTheme="majorHAnsi"/>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 </w:t>
      </w:r>
    </w:p>
    <w:p w:rsidR="00356886" w:rsidRPr="00543BF2" w:rsidRDefault="00356886" w:rsidP="006B746C">
      <w:pPr>
        <w:pStyle w:val="21"/>
        <w:numPr>
          <w:ilvl w:val="0"/>
          <w:numId w:val="26"/>
        </w:numPr>
        <w:rPr>
          <w:rFonts w:asciiTheme="majorHAnsi" w:hAnsiTheme="majorHAnsi"/>
        </w:rPr>
      </w:pPr>
      <w:r w:rsidRPr="00543BF2">
        <w:rPr>
          <w:rFonts w:asciiTheme="majorHAnsi" w:hAnsiTheme="majorHAnsi"/>
        </w:rPr>
        <w:lastRenderedPageBreak/>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356886" w:rsidRPr="00543BF2" w:rsidRDefault="00356886" w:rsidP="00356886">
      <w:pPr>
        <w:pStyle w:val="21"/>
        <w:rPr>
          <w:rFonts w:asciiTheme="majorHAnsi" w:hAnsiTheme="majorHAnsi"/>
        </w:rPr>
      </w:pPr>
    </w:p>
    <w:p w:rsidR="00356886" w:rsidRPr="000D08D9" w:rsidRDefault="00356886" w:rsidP="00356886">
      <w:pPr>
        <w:pStyle w:val="21"/>
      </w:pPr>
      <w:r>
        <w:t xml:space="preserve">При расчете резерва Учреждение пользуется положениями Письма Минфина РФ </w:t>
      </w:r>
      <w:r w:rsidRPr="005847B6">
        <w:t>от 20.05.2015 N 02-07-07/28998</w:t>
      </w:r>
      <w:r>
        <w:t xml:space="preserve">. Расчет резерва на отпуска делается </w:t>
      </w:r>
      <w:r w:rsidR="000D08D9" w:rsidRPr="000D08D9">
        <w:t>бухгалтером по оплате труда</w:t>
      </w:r>
      <w:r>
        <w:t xml:space="preserve"> по состоянию на 31 декабря отчетного года исходя из </w:t>
      </w:r>
      <w:r w:rsidRPr="005847B6">
        <w:t>планируемо</w:t>
      </w:r>
      <w:r>
        <w:t>го</w:t>
      </w:r>
      <w:r w:rsidRPr="005847B6">
        <w:t xml:space="preserve"> количеств</w:t>
      </w:r>
      <w:r>
        <w:t>а</w:t>
      </w:r>
      <w:r w:rsidRPr="005847B6">
        <w:t xml:space="preserve"> дней отпуска работников учреждения в соответствующем году согласно сведениям отдела кадров учреждения</w:t>
      </w:r>
      <w:r>
        <w:t xml:space="preserve"> </w:t>
      </w:r>
      <w:r w:rsidRPr="000D08D9">
        <w:t>и средней заработной платы по учреждению в целом</w:t>
      </w:r>
      <w:r>
        <w:t xml:space="preserve"> </w:t>
      </w:r>
      <w:r w:rsidR="000D08D9" w:rsidRPr="000D08D9">
        <w:t>(Приложение № 14).</w:t>
      </w:r>
    </w:p>
    <w:p w:rsidR="00356886" w:rsidRPr="007511DE" w:rsidRDefault="00356886" w:rsidP="00356886">
      <w:pPr>
        <w:pStyle w:val="21"/>
      </w:pPr>
      <w:r w:rsidRPr="007511DE">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w:t>
      </w:r>
      <w:r>
        <w:t>а счет суммы созданного резерва.</w:t>
      </w:r>
      <w:r w:rsidR="00E12572">
        <w:t xml:space="preserve"> Списание сумм проводится согласно приказам по учреждению. </w:t>
      </w:r>
    </w:p>
    <w:p w:rsidR="00356886" w:rsidRPr="007511DE" w:rsidRDefault="00356886" w:rsidP="00356886">
      <w:pPr>
        <w:pStyle w:val="21"/>
        <w:ind w:firstLine="0"/>
      </w:pPr>
    </w:p>
    <w:p w:rsidR="00356886" w:rsidRPr="00C04766" w:rsidRDefault="00356886" w:rsidP="00356886">
      <w:pPr>
        <w:pStyle w:val="a3"/>
        <w:rPr>
          <w:sz w:val="24"/>
        </w:rPr>
      </w:pPr>
      <w:r w:rsidRPr="00C04766">
        <w:rPr>
          <w:sz w:val="24"/>
        </w:rPr>
        <w:t>Санкционирование расходов</w:t>
      </w:r>
    </w:p>
    <w:p w:rsidR="00356886" w:rsidRPr="000F2528" w:rsidRDefault="00356886" w:rsidP="00356886">
      <w:pPr>
        <w:tabs>
          <w:tab w:val="left" w:pos="6237"/>
        </w:tabs>
        <w:autoSpaceDN w:val="0"/>
        <w:adjustRightInd w:val="0"/>
        <w:ind w:firstLine="709"/>
      </w:pPr>
    </w:p>
    <w:p w:rsidR="00F2285F" w:rsidRPr="00F2285F" w:rsidRDefault="00F2285F" w:rsidP="00F2285F">
      <w:pPr>
        <w:pStyle w:val="21"/>
      </w:pPr>
      <w:r w:rsidRPr="00F2285F">
        <w:t>Учет принимаемых обязательств осуществляется на основании:</w:t>
      </w:r>
    </w:p>
    <w:p w:rsidR="00F2285F" w:rsidRPr="00F2285F" w:rsidRDefault="00F2285F" w:rsidP="00F2285F">
      <w:pPr>
        <w:pStyle w:val="21"/>
      </w:pPr>
      <w:r w:rsidRPr="00F2285F">
        <w:t>- извещения о проведении конкурса, аукциона, торгов, запроса котировок;</w:t>
      </w:r>
    </w:p>
    <w:p w:rsidR="00F2285F" w:rsidRPr="00F2285F" w:rsidRDefault="00F2285F" w:rsidP="00F2285F">
      <w:pPr>
        <w:pStyle w:val="21"/>
      </w:pPr>
      <w:r w:rsidRPr="00F2285F">
        <w:t>- приглашения принять участие в определении поставщика (подрядчика, исполнителя);</w:t>
      </w:r>
    </w:p>
    <w:p w:rsidR="00F2285F" w:rsidRPr="00F2285F" w:rsidRDefault="00F2285F" w:rsidP="00F2285F">
      <w:pPr>
        <w:pStyle w:val="21"/>
      </w:pPr>
      <w:r w:rsidRPr="00F2285F">
        <w:t>- контракта на поставку товаров, выполнение работ, оказание услуг;</w:t>
      </w:r>
    </w:p>
    <w:p w:rsidR="00F2285F" w:rsidRPr="00F2285F" w:rsidRDefault="00F2285F" w:rsidP="00F2285F">
      <w:pPr>
        <w:pStyle w:val="21"/>
      </w:pPr>
      <w:r w:rsidRPr="00F2285F">
        <w:t>- договора на поставку товаров, выполнение работ, оказание услуг;</w:t>
      </w:r>
    </w:p>
    <w:p w:rsidR="00F2285F" w:rsidRPr="00F2285F" w:rsidRDefault="00F2285F" w:rsidP="00F2285F">
      <w:pPr>
        <w:pStyle w:val="21"/>
      </w:pPr>
      <w:r w:rsidRPr="00F2285F">
        <w:t>- протокола конкурсной комиссии;</w:t>
      </w:r>
    </w:p>
    <w:p w:rsidR="00F2285F" w:rsidRPr="00F2285F" w:rsidRDefault="00F2285F" w:rsidP="00F2285F">
      <w:pPr>
        <w:pStyle w:val="21"/>
      </w:pPr>
      <w:r w:rsidRPr="00F2285F">
        <w:t>- бухгалтерской справки (ф. 0504833);</w:t>
      </w:r>
    </w:p>
    <w:p w:rsidR="00F2285F" w:rsidRPr="00F2285F" w:rsidRDefault="00F2285F" w:rsidP="00F2285F">
      <w:pPr>
        <w:pStyle w:val="21"/>
      </w:pPr>
      <w:r w:rsidRPr="00F2285F">
        <w:t>- иного документа, на основании которого возникает обязательство.</w:t>
      </w:r>
    </w:p>
    <w:p w:rsidR="00F2285F" w:rsidRPr="00F2285F" w:rsidRDefault="00F2285F" w:rsidP="00F2285F">
      <w:pPr>
        <w:pStyle w:val="21"/>
      </w:pPr>
      <w:r w:rsidRPr="00F2285F">
        <w:rPr>
          <w:i/>
          <w:iCs/>
        </w:rPr>
        <w:t>(Основание:</w:t>
      </w:r>
      <w:r w:rsidRPr="00F2285F">
        <w:t xml:space="preserve"> </w:t>
      </w:r>
      <w:r w:rsidRPr="00F2285F">
        <w:rPr>
          <w:i/>
          <w:iCs/>
        </w:rPr>
        <w:t>п. 3 ст. 219 БК РФ, п. 318 Инструкции N 157н, п. 9 СГС "Учетная политика")</w:t>
      </w:r>
    </w:p>
    <w:p w:rsidR="00356886" w:rsidRPr="00652ECA" w:rsidRDefault="00356886" w:rsidP="00356886">
      <w:pPr>
        <w:pStyle w:val="21"/>
        <w:rPr>
          <w:rFonts w:asciiTheme="majorHAnsi" w:hAnsiTheme="majorHAnsi"/>
        </w:rPr>
      </w:pPr>
      <w:bookmarkStart w:id="31" w:name="_ref_1-496602"/>
      <w:bookmarkEnd w:id="31"/>
      <w:r w:rsidRPr="00652ECA">
        <w:rPr>
          <w:rFonts w:asciiTheme="majorHAnsi" w:hAnsiTheme="majorHAnsi"/>
        </w:rPr>
        <w:t xml:space="preserve">Порядок принятия обязательств и денежных обязательств установлен в </w:t>
      </w:r>
      <w:r w:rsidRPr="00652ECA">
        <w:rPr>
          <w:rFonts w:asciiTheme="majorHAnsi" w:hAnsiTheme="majorHAnsi"/>
          <w:b/>
        </w:rPr>
        <w:t>Приложении 1</w:t>
      </w:r>
      <w:r w:rsidR="00652ECA" w:rsidRPr="00652ECA">
        <w:rPr>
          <w:rFonts w:asciiTheme="majorHAnsi" w:hAnsiTheme="majorHAnsi"/>
          <w:b/>
        </w:rPr>
        <w:t>5</w:t>
      </w:r>
      <w:r w:rsidRPr="00652ECA">
        <w:rPr>
          <w:rFonts w:asciiTheme="majorHAnsi" w:hAnsiTheme="majorHAnsi"/>
          <w:b/>
        </w:rPr>
        <w:t xml:space="preserve"> к Учетной политике</w:t>
      </w:r>
      <w:r w:rsidRPr="00652ECA">
        <w:rPr>
          <w:rFonts w:asciiTheme="majorHAnsi" w:hAnsiTheme="majorHAnsi"/>
        </w:rPr>
        <w:t xml:space="preserve">. </w:t>
      </w:r>
    </w:p>
    <w:p w:rsidR="00356886" w:rsidRPr="00652ECA" w:rsidRDefault="00356886" w:rsidP="00356886">
      <w:pPr>
        <w:pStyle w:val="21"/>
        <w:rPr>
          <w:rFonts w:asciiTheme="majorHAnsi" w:hAnsiTheme="majorHAnsi"/>
        </w:rPr>
      </w:pPr>
      <w:r w:rsidRPr="00652ECA">
        <w:rPr>
          <w:rFonts w:asciiTheme="majorHAnsi" w:hAnsiTheme="majorHAnsi"/>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356886" w:rsidRPr="00652ECA" w:rsidRDefault="00356886" w:rsidP="00356886">
      <w:pPr>
        <w:pStyle w:val="21"/>
        <w:rPr>
          <w:rFonts w:asciiTheme="majorHAnsi" w:hAnsiTheme="majorHAnsi"/>
        </w:rPr>
      </w:pPr>
      <w:r w:rsidRPr="00652ECA">
        <w:rPr>
          <w:rFonts w:asciiTheme="majorHAnsi" w:hAnsiTheme="majorHAnsi"/>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89631B" w:rsidRPr="00652ECA" w:rsidRDefault="0089631B" w:rsidP="00652ECA">
      <w:pPr>
        <w:pStyle w:val="21"/>
        <w:rPr>
          <w:rFonts w:asciiTheme="majorHAnsi" w:hAnsiTheme="majorHAnsi"/>
        </w:rPr>
      </w:pPr>
      <w:r w:rsidRPr="00652ECA">
        <w:rPr>
          <w:rFonts w:asciiTheme="majorHAnsi" w:hAnsiTheme="majorHAnsi"/>
        </w:rPr>
        <w:t xml:space="preserve">        Счета раздела 5 предназначены для учета всех видов финансового обеспечения на текущий, очередной и второй год, следующий за </w:t>
      </w:r>
      <w:proofErr w:type="gramStart"/>
      <w:r w:rsidRPr="00652ECA">
        <w:rPr>
          <w:rFonts w:asciiTheme="majorHAnsi" w:hAnsiTheme="majorHAnsi"/>
        </w:rPr>
        <w:t>очередным</w:t>
      </w:r>
      <w:proofErr w:type="gramEnd"/>
      <w:r w:rsidRPr="00652ECA">
        <w:rPr>
          <w:rFonts w:asciiTheme="majorHAnsi" w:hAnsiTheme="majorHAnsi"/>
        </w:rPr>
        <w:t xml:space="preserve">  и т.д. </w:t>
      </w:r>
    </w:p>
    <w:p w:rsidR="0089631B" w:rsidRPr="00652ECA" w:rsidRDefault="0089631B" w:rsidP="00652ECA">
      <w:pPr>
        <w:pStyle w:val="21"/>
        <w:rPr>
          <w:rFonts w:asciiTheme="majorHAnsi" w:hAnsiTheme="majorHAnsi"/>
        </w:rPr>
      </w:pPr>
      <w:r w:rsidRPr="00652ECA">
        <w:rPr>
          <w:rFonts w:asciiTheme="majorHAnsi" w:hAnsiTheme="majorHAnsi"/>
        </w:rPr>
        <w:t xml:space="preserve">        Для операций текущего года в 22 разряде бухгалтерского учета ставится признак:</w:t>
      </w:r>
    </w:p>
    <w:p w:rsidR="0089631B" w:rsidRPr="00652ECA" w:rsidRDefault="0089631B" w:rsidP="00652ECA">
      <w:pPr>
        <w:pStyle w:val="21"/>
        <w:rPr>
          <w:rFonts w:asciiTheme="majorHAnsi" w:hAnsiTheme="majorHAnsi"/>
        </w:rPr>
      </w:pPr>
      <w:r w:rsidRPr="00652ECA">
        <w:rPr>
          <w:rFonts w:asciiTheme="majorHAnsi" w:hAnsiTheme="majorHAnsi"/>
        </w:rPr>
        <w:t>«1» - для операций текущего года;</w:t>
      </w:r>
    </w:p>
    <w:p w:rsidR="0089631B" w:rsidRPr="00652ECA" w:rsidRDefault="0089631B" w:rsidP="00652ECA">
      <w:pPr>
        <w:pStyle w:val="21"/>
        <w:rPr>
          <w:rFonts w:asciiTheme="majorHAnsi" w:hAnsiTheme="majorHAnsi"/>
        </w:rPr>
      </w:pPr>
      <w:r w:rsidRPr="00652ECA">
        <w:rPr>
          <w:rFonts w:asciiTheme="majorHAnsi" w:hAnsiTheme="majorHAnsi"/>
        </w:rPr>
        <w:t>«2» - для операций очередного финансового года;</w:t>
      </w:r>
    </w:p>
    <w:p w:rsidR="0089631B" w:rsidRPr="00652ECA" w:rsidRDefault="0089631B" w:rsidP="00652ECA">
      <w:pPr>
        <w:pStyle w:val="21"/>
      </w:pPr>
      <w:r w:rsidRPr="00652ECA">
        <w:t>«3» - для операций второго за очередным финансовым годом;</w:t>
      </w:r>
    </w:p>
    <w:p w:rsidR="0089631B" w:rsidRPr="00652ECA" w:rsidRDefault="0089631B" w:rsidP="00652ECA">
      <w:pPr>
        <w:pStyle w:val="21"/>
      </w:pPr>
      <w:r w:rsidRPr="00652ECA">
        <w:lastRenderedPageBreak/>
        <w:t xml:space="preserve">«4»  - для операций последующего финансового года. </w:t>
      </w:r>
    </w:p>
    <w:p w:rsidR="0089631B" w:rsidRPr="00652ECA" w:rsidRDefault="0089631B" w:rsidP="00652ECA">
      <w:pPr>
        <w:pStyle w:val="21"/>
      </w:pPr>
      <w:r w:rsidRPr="00652ECA">
        <w:t xml:space="preserve">      </w:t>
      </w:r>
      <w:r w:rsidR="00652ECA" w:rsidRPr="00652ECA">
        <w:t xml:space="preserve"> </w:t>
      </w:r>
      <w:r w:rsidRPr="00652ECA">
        <w:t>По окончании текущего финансового года показатели счетов санкционирования расходов текущего финансового года на следующий год не переносятся. Показатели счетов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в первый рабочий день текущего года в следующем порядке:</w:t>
      </w:r>
    </w:p>
    <w:p w:rsidR="0089631B" w:rsidRPr="007A2AA4" w:rsidRDefault="0089631B" w:rsidP="007A2AA4">
      <w:pPr>
        <w:pStyle w:val="21"/>
        <w:rPr>
          <w:rFonts w:asciiTheme="majorHAnsi" w:hAnsiTheme="majorHAnsi"/>
        </w:rPr>
      </w:pPr>
      <w:r w:rsidRPr="007A2AA4">
        <w:rPr>
          <w:rFonts w:asciiTheme="majorHAnsi" w:hAnsiTheme="majorHAnsi"/>
        </w:rPr>
        <w:t>-показатели по санкционированию первого года, следующего за текущем (очередного финансового года) - на счета санкционирования текущего финансового года;</w:t>
      </w:r>
    </w:p>
    <w:p w:rsidR="0089631B" w:rsidRPr="007A2AA4" w:rsidRDefault="0089631B" w:rsidP="007A2AA4">
      <w:pPr>
        <w:pStyle w:val="21"/>
        <w:rPr>
          <w:rFonts w:asciiTheme="majorHAnsi" w:hAnsiTheme="majorHAnsi"/>
        </w:rPr>
      </w:pPr>
      <w:r w:rsidRPr="007A2AA4">
        <w:rPr>
          <w:rFonts w:asciiTheme="majorHAnsi" w:hAnsiTheme="majorHAnsi"/>
        </w:rPr>
        <w:t xml:space="preserve">-показатели по санкционированию второго года, следующего за </w:t>
      </w:r>
      <w:proofErr w:type="gramStart"/>
      <w:r w:rsidRPr="007A2AA4">
        <w:rPr>
          <w:rFonts w:asciiTheme="majorHAnsi" w:hAnsiTheme="majorHAnsi"/>
        </w:rPr>
        <w:t>текущим</w:t>
      </w:r>
      <w:proofErr w:type="gramEnd"/>
      <w:r w:rsidRPr="007A2AA4">
        <w:rPr>
          <w:rFonts w:asciiTheme="majorHAnsi" w:hAnsiTheme="majorHAnsi"/>
        </w:rPr>
        <w:t xml:space="preserve"> (первого года, следующего за отчетным) - на счета санкционирования первого года, следующего за текущим (очередного финансового года);</w:t>
      </w:r>
    </w:p>
    <w:p w:rsidR="0089631B" w:rsidRPr="007A2AA4" w:rsidRDefault="0089631B" w:rsidP="007A2AA4">
      <w:pPr>
        <w:pStyle w:val="21"/>
        <w:rPr>
          <w:rFonts w:asciiTheme="majorHAnsi" w:hAnsiTheme="majorHAnsi"/>
        </w:rPr>
      </w:pPr>
      <w:r w:rsidRPr="007A2AA4">
        <w:rPr>
          <w:rFonts w:asciiTheme="majorHAnsi" w:hAnsiTheme="majorHAnsi"/>
        </w:rPr>
        <w:t xml:space="preserve">-показатели по санкционированию второго года, следующего за </w:t>
      </w:r>
      <w:proofErr w:type="gramStart"/>
      <w:r w:rsidRPr="007A2AA4">
        <w:rPr>
          <w:rFonts w:asciiTheme="majorHAnsi" w:hAnsiTheme="majorHAnsi"/>
        </w:rPr>
        <w:t>очередным</w:t>
      </w:r>
      <w:proofErr w:type="gramEnd"/>
      <w:r w:rsidRPr="007A2AA4">
        <w:rPr>
          <w:rFonts w:asciiTheme="majorHAnsi" w:hAnsiTheme="majorHAnsi"/>
        </w:rPr>
        <w:t xml:space="preserve"> - на счета санкционирования второго года, следующего за текущим (первого года, следующего за очередным).</w:t>
      </w:r>
    </w:p>
    <w:p w:rsidR="0089631B" w:rsidRPr="007A2AA4" w:rsidRDefault="0089631B" w:rsidP="007A2AA4">
      <w:pPr>
        <w:pStyle w:val="21"/>
        <w:rPr>
          <w:rFonts w:asciiTheme="majorHAnsi" w:hAnsiTheme="majorHAnsi"/>
        </w:rPr>
      </w:pPr>
      <w:r w:rsidRPr="007A2AA4">
        <w:rPr>
          <w:rFonts w:asciiTheme="majorHAnsi" w:hAnsiTheme="majorHAnsi"/>
        </w:rPr>
        <w:t xml:space="preserve"> Каждый из счетов санкционирования расходов детализируется в разрезе видов расходов и видов доходов. </w:t>
      </w:r>
    </w:p>
    <w:p w:rsidR="0089631B" w:rsidRPr="007A2AA4" w:rsidRDefault="0089631B" w:rsidP="007A2AA4">
      <w:pPr>
        <w:pStyle w:val="21"/>
        <w:rPr>
          <w:rFonts w:asciiTheme="majorHAnsi" w:hAnsiTheme="majorHAnsi"/>
        </w:rPr>
      </w:pPr>
      <w:r w:rsidRPr="007A2AA4">
        <w:rPr>
          <w:rFonts w:asciiTheme="majorHAnsi" w:hAnsiTheme="majorHAnsi"/>
        </w:rPr>
        <w:t xml:space="preserve">  Изменения в показателях, отражаемых на счетах санкционирования расходов, учитываются следующим образом: при утверждении увеличения показателей - со знаком «плюс»; при утверждении уменьшения показателей - со знаком «минус» способом «красное </w:t>
      </w:r>
      <w:proofErr w:type="spellStart"/>
      <w:r w:rsidRPr="007A2AA4">
        <w:rPr>
          <w:rFonts w:asciiTheme="majorHAnsi" w:hAnsiTheme="majorHAnsi"/>
        </w:rPr>
        <w:t>сторно</w:t>
      </w:r>
      <w:proofErr w:type="spellEnd"/>
      <w:r w:rsidRPr="007A2AA4">
        <w:rPr>
          <w:rFonts w:asciiTheme="majorHAnsi" w:hAnsiTheme="majorHAnsi"/>
        </w:rPr>
        <w:t>».</w:t>
      </w:r>
    </w:p>
    <w:p w:rsidR="0089631B" w:rsidRPr="007A2AA4" w:rsidRDefault="0089631B" w:rsidP="007A2AA4">
      <w:pPr>
        <w:pStyle w:val="21"/>
        <w:rPr>
          <w:rFonts w:asciiTheme="majorHAnsi" w:hAnsiTheme="majorHAnsi"/>
        </w:rPr>
      </w:pPr>
      <w:r w:rsidRPr="007A2AA4">
        <w:rPr>
          <w:rFonts w:asciiTheme="majorHAnsi" w:hAnsiTheme="majorHAnsi"/>
        </w:rPr>
        <w:t xml:space="preserve">   Сумма доходов (поступлений) по смете доходов и  расходов по каждому виду финансового обеспечения утверждается на основании Плана ФХД на текущий год.</w:t>
      </w:r>
    </w:p>
    <w:p w:rsidR="0089631B" w:rsidRDefault="0089631B" w:rsidP="007A2AA4">
      <w:pPr>
        <w:pStyle w:val="21"/>
        <w:rPr>
          <w:rFonts w:asciiTheme="majorHAnsi" w:hAnsiTheme="majorHAnsi"/>
        </w:rPr>
      </w:pPr>
      <w:r w:rsidRPr="007A2AA4">
        <w:rPr>
          <w:rFonts w:asciiTheme="majorHAnsi" w:hAnsiTheme="majorHAnsi"/>
        </w:rPr>
        <w:t xml:space="preserve">    Суммы расходов (выплат) по смете доходов и расходов по каждому виду финансового обеспечения утверждаются на основании плана ФХД.</w:t>
      </w:r>
    </w:p>
    <w:p w:rsidR="00E12572" w:rsidRPr="007A2AA4" w:rsidRDefault="00E12572" w:rsidP="007A2AA4">
      <w:pPr>
        <w:pStyle w:val="21"/>
        <w:rPr>
          <w:rFonts w:asciiTheme="majorHAnsi" w:hAnsiTheme="majorHAnsi"/>
        </w:rPr>
      </w:pPr>
    </w:p>
    <w:p w:rsidR="0089631B" w:rsidRDefault="0089631B" w:rsidP="007A2AA4">
      <w:pPr>
        <w:pStyle w:val="21"/>
        <w:rPr>
          <w:rFonts w:asciiTheme="majorHAnsi" w:hAnsiTheme="majorHAnsi"/>
          <w:b/>
        </w:rPr>
      </w:pPr>
      <w:r w:rsidRPr="007A2AA4">
        <w:rPr>
          <w:rFonts w:asciiTheme="majorHAnsi" w:hAnsiTheme="majorHAnsi"/>
        </w:rPr>
        <w:t xml:space="preserve">   </w:t>
      </w:r>
      <w:r w:rsidR="00652ECA" w:rsidRPr="007A2AA4">
        <w:rPr>
          <w:rFonts w:asciiTheme="majorHAnsi" w:hAnsiTheme="majorHAnsi"/>
        </w:rPr>
        <w:t xml:space="preserve"> </w:t>
      </w:r>
      <w:r w:rsidRPr="00F244B0">
        <w:rPr>
          <w:rFonts w:asciiTheme="majorHAnsi" w:hAnsiTheme="majorHAnsi"/>
          <w:b/>
        </w:rPr>
        <w:t xml:space="preserve">Бюджетные обязательства принимаются на основании:  </w:t>
      </w:r>
    </w:p>
    <w:p w:rsidR="00E12572" w:rsidRPr="000F2528" w:rsidRDefault="00E12572" w:rsidP="007A2AA4">
      <w:pPr>
        <w:pStyle w:val="21"/>
        <w:rPr>
          <w:rFonts w:asciiTheme="majorHAnsi" w:hAnsiTheme="majorHAnsi"/>
          <w:b/>
        </w:rPr>
      </w:pPr>
    </w:p>
    <w:p w:rsidR="00F244B0" w:rsidRPr="00F244B0" w:rsidRDefault="00F244B0" w:rsidP="00F244B0">
      <w:pPr>
        <w:pStyle w:val="21"/>
      </w:pPr>
      <w:r w:rsidRPr="00F244B0">
        <w:t xml:space="preserve"> - распорядительного документа об утверждении штатного расписания с расчетом годового фонда оплаты труда;</w:t>
      </w:r>
    </w:p>
    <w:p w:rsidR="0089631B" w:rsidRPr="007A2AA4" w:rsidRDefault="00652ECA" w:rsidP="007A2AA4">
      <w:pPr>
        <w:pStyle w:val="21"/>
        <w:rPr>
          <w:rFonts w:asciiTheme="majorHAnsi" w:hAnsiTheme="majorHAnsi"/>
        </w:rPr>
      </w:pPr>
      <w:r w:rsidRPr="007A2AA4">
        <w:rPr>
          <w:rFonts w:asciiTheme="majorHAnsi" w:hAnsiTheme="majorHAnsi"/>
        </w:rPr>
        <w:t xml:space="preserve"> </w:t>
      </w:r>
      <w:r w:rsidR="0089631B" w:rsidRPr="007A2AA4">
        <w:rPr>
          <w:rFonts w:asciiTheme="majorHAnsi" w:hAnsiTheme="majorHAnsi"/>
        </w:rPr>
        <w:t>-</w:t>
      </w:r>
      <w:r w:rsidR="00F244B0" w:rsidRPr="00F244B0">
        <w:rPr>
          <w:rFonts w:asciiTheme="majorHAnsi" w:hAnsiTheme="majorHAnsi"/>
        </w:rPr>
        <w:t xml:space="preserve"> </w:t>
      </w:r>
      <w:r w:rsidR="0089631B" w:rsidRPr="007A2AA4">
        <w:rPr>
          <w:rFonts w:asciiTheme="majorHAnsi" w:hAnsiTheme="majorHAnsi"/>
        </w:rPr>
        <w:t>расчетно-платежной ведомости  (обязательства по оплате труда);</w:t>
      </w:r>
    </w:p>
    <w:p w:rsidR="0089631B" w:rsidRPr="007A2AA4" w:rsidRDefault="00652ECA" w:rsidP="007A2AA4">
      <w:pPr>
        <w:pStyle w:val="21"/>
        <w:rPr>
          <w:rFonts w:asciiTheme="majorHAnsi" w:hAnsiTheme="majorHAnsi"/>
        </w:rPr>
      </w:pPr>
      <w:r w:rsidRPr="007A2AA4">
        <w:rPr>
          <w:rFonts w:asciiTheme="majorHAnsi" w:hAnsiTheme="majorHAnsi"/>
        </w:rPr>
        <w:t xml:space="preserve"> </w:t>
      </w:r>
      <w:r w:rsidR="0089631B" w:rsidRPr="007A2AA4">
        <w:rPr>
          <w:rFonts w:asciiTheme="majorHAnsi" w:hAnsiTheme="majorHAnsi"/>
        </w:rPr>
        <w:t>-</w:t>
      </w:r>
      <w:r w:rsidR="00F244B0" w:rsidRPr="00F244B0">
        <w:rPr>
          <w:rFonts w:asciiTheme="majorHAnsi" w:hAnsiTheme="majorHAnsi"/>
        </w:rPr>
        <w:t xml:space="preserve"> </w:t>
      </w:r>
      <w:r w:rsidR="0089631B" w:rsidRPr="007A2AA4">
        <w:rPr>
          <w:rFonts w:asciiTheme="majorHAnsi" w:hAnsiTheme="majorHAnsi"/>
        </w:rPr>
        <w:t>расчетных ведомостей по начислению страховых взносов, (обязательства по начислению страховых взносов на оплату труда, пособий из средств ФСС);</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заключенных договоров, разовых счетов (обязательства по поставке товаров, работ, услуг);</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командировочных расходов;</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отчетов  подотчетного лица (обязательства по расчетам с подотчетными лицами);</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расчетов налогов (обязательства по налогам);</w:t>
      </w:r>
    </w:p>
    <w:p w:rsidR="0089631B" w:rsidRPr="00F244B0"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 xml:space="preserve">решений по проверке (пени, штрафы) или решений суда (штрафные обязательства). </w:t>
      </w:r>
    </w:p>
    <w:p w:rsidR="00F244B0" w:rsidRDefault="00F244B0" w:rsidP="00F244B0">
      <w:pPr>
        <w:pStyle w:val="21"/>
        <w:rPr>
          <w:i/>
          <w:iCs/>
        </w:rPr>
      </w:pPr>
      <w:r w:rsidRPr="00F244B0">
        <w:t xml:space="preserve">- </w:t>
      </w:r>
      <w:proofErr w:type="gramStart"/>
      <w:r>
        <w:rPr>
          <w:lang w:val="en-US"/>
        </w:rPr>
        <w:t>c</w:t>
      </w:r>
      <w:proofErr w:type="spellStart"/>
      <w:proofErr w:type="gramEnd"/>
      <w:r w:rsidRPr="00F244B0">
        <w:t>огласованного</w:t>
      </w:r>
      <w:proofErr w:type="spellEnd"/>
      <w:r w:rsidRPr="00F244B0">
        <w:t xml:space="preserve"> руководителем заявления о выдаче под отчет денежных средств или авансового отчета. </w:t>
      </w:r>
      <w:r w:rsidRPr="00F244B0">
        <w:rPr>
          <w:i/>
          <w:iCs/>
        </w:rPr>
        <w:t>(Основание:</w:t>
      </w:r>
      <w:r w:rsidRPr="00F244B0">
        <w:t xml:space="preserve"> </w:t>
      </w:r>
      <w:r w:rsidRPr="00F244B0">
        <w:rPr>
          <w:i/>
          <w:iCs/>
        </w:rPr>
        <w:t>п. 3 ст. 219 БК РФ, п. 318 Инструкции N 157н, п. 9 СГС "Учетная политика")</w:t>
      </w:r>
    </w:p>
    <w:p w:rsidR="00E12572" w:rsidRPr="00F244B0" w:rsidRDefault="00E12572" w:rsidP="00F244B0">
      <w:pPr>
        <w:pStyle w:val="21"/>
      </w:pPr>
    </w:p>
    <w:p w:rsidR="0089631B" w:rsidRDefault="0089631B" w:rsidP="007A2AA4">
      <w:pPr>
        <w:pStyle w:val="21"/>
        <w:rPr>
          <w:rFonts w:asciiTheme="majorHAnsi" w:hAnsiTheme="majorHAnsi"/>
          <w:b/>
        </w:rPr>
      </w:pPr>
      <w:r w:rsidRPr="007A2AA4">
        <w:rPr>
          <w:rFonts w:asciiTheme="majorHAnsi" w:hAnsiTheme="majorHAnsi"/>
        </w:rPr>
        <w:t xml:space="preserve">     </w:t>
      </w:r>
      <w:r w:rsidRPr="00F244B0">
        <w:rPr>
          <w:rFonts w:asciiTheme="majorHAnsi" w:hAnsiTheme="majorHAnsi"/>
          <w:b/>
        </w:rPr>
        <w:t>Бюджетные обязательства принимаются к учету:</w:t>
      </w:r>
    </w:p>
    <w:p w:rsidR="00E12572" w:rsidRPr="00F244B0" w:rsidRDefault="00E12572" w:rsidP="007A2AA4">
      <w:pPr>
        <w:pStyle w:val="21"/>
        <w:rPr>
          <w:rFonts w:asciiTheme="majorHAnsi" w:hAnsiTheme="majorHAnsi"/>
          <w:b/>
        </w:rPr>
      </w:pP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обязательства по оплате труда - в последний день каждого месяца;</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 xml:space="preserve">обязательства по начислению страховых взносов на оплату труда, пособий из средств ФСС - до </w:t>
      </w:r>
      <w:r w:rsidR="007A2AA4" w:rsidRPr="007A2AA4">
        <w:rPr>
          <w:rFonts w:asciiTheme="majorHAnsi" w:hAnsiTheme="majorHAnsi"/>
        </w:rPr>
        <w:t>2</w:t>
      </w:r>
      <w:r w:rsidRPr="007A2AA4">
        <w:rPr>
          <w:rFonts w:asciiTheme="majorHAnsi" w:hAnsiTheme="majorHAnsi"/>
        </w:rPr>
        <w:t>5 числа, следующего после начисления заработной платы;</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обязательства по поставке товаров, работ, услуг - в день заключения договора, даты счета или счета-фактуры;</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 xml:space="preserve">командировочных расходов - день </w:t>
      </w:r>
      <w:r w:rsidR="007A2AA4" w:rsidRPr="007A2AA4">
        <w:rPr>
          <w:rFonts w:asciiTheme="majorHAnsi" w:hAnsiTheme="majorHAnsi"/>
        </w:rPr>
        <w:t xml:space="preserve">получения </w:t>
      </w:r>
      <w:r w:rsidRPr="007A2AA4">
        <w:rPr>
          <w:rFonts w:asciiTheme="majorHAnsi" w:hAnsiTheme="majorHAnsi"/>
        </w:rPr>
        <w:t>приказа о командировке;</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обязательства по расчетам с подотчетными лицами – день визирования авансового отчета;</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обязательства по налогам - в срок предоставления налоговых деклараций;</w:t>
      </w:r>
    </w:p>
    <w:p w:rsidR="0089631B" w:rsidRPr="007A2AA4" w:rsidRDefault="007A2AA4" w:rsidP="007A2AA4">
      <w:pPr>
        <w:pStyle w:val="21"/>
        <w:rPr>
          <w:rFonts w:asciiTheme="majorHAnsi" w:hAnsiTheme="majorHAnsi"/>
        </w:rPr>
      </w:pPr>
      <w:r w:rsidRPr="007A2AA4">
        <w:rPr>
          <w:rFonts w:asciiTheme="majorHAnsi" w:hAnsiTheme="majorHAnsi"/>
        </w:rPr>
        <w:t xml:space="preserve">  </w:t>
      </w:r>
      <w:proofErr w:type="gramStart"/>
      <w:r w:rsidR="0089631B" w:rsidRPr="007A2AA4">
        <w:rPr>
          <w:rFonts w:asciiTheme="majorHAnsi" w:hAnsiTheme="majorHAnsi"/>
        </w:rPr>
        <w:t xml:space="preserve">Общий объем принятых учреждением обязательств не должен превышать показателя, отраженного в плане финансово-хозяйственной деятельности (в доходной и расходной частях). </w:t>
      </w:r>
      <w:proofErr w:type="gramEnd"/>
    </w:p>
    <w:p w:rsidR="0089631B" w:rsidRPr="007A2AA4" w:rsidRDefault="0089631B" w:rsidP="007A2AA4">
      <w:pPr>
        <w:pStyle w:val="21"/>
        <w:rPr>
          <w:rFonts w:asciiTheme="majorHAnsi" w:hAnsiTheme="majorHAnsi"/>
        </w:rPr>
      </w:pPr>
      <w:r w:rsidRPr="007A2AA4">
        <w:rPr>
          <w:rFonts w:asciiTheme="majorHAnsi" w:hAnsiTheme="majorHAnsi"/>
        </w:rPr>
        <w:t xml:space="preserve">   Учреждение вправе принять на себя только те обязательства, которые оно может выполнить. Принятие обязательств должно обеспечиваться денежными средствами и соответствовать тем расходным направлениям, которые отражены и утверждены в плане.</w:t>
      </w:r>
    </w:p>
    <w:p w:rsidR="0089631B" w:rsidRPr="00AB7EBC" w:rsidRDefault="0089631B" w:rsidP="007A2AA4">
      <w:pPr>
        <w:pStyle w:val="21"/>
        <w:rPr>
          <w:rFonts w:asciiTheme="majorHAnsi" w:hAnsiTheme="majorHAnsi"/>
          <w:b/>
        </w:rPr>
      </w:pPr>
      <w:r w:rsidRPr="007A2AA4">
        <w:rPr>
          <w:rFonts w:asciiTheme="majorHAnsi" w:hAnsiTheme="majorHAnsi"/>
        </w:rPr>
        <w:t xml:space="preserve">   </w:t>
      </w:r>
      <w:r w:rsidRPr="00AB7EBC">
        <w:rPr>
          <w:rFonts w:asciiTheme="majorHAnsi" w:hAnsiTheme="majorHAnsi"/>
          <w:b/>
        </w:rPr>
        <w:t>Денежные обязательства (обязанность уплатить, исполнение сделки) принимаются на основании:</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полученных накладных и оприходованных  материалов, товаров, основных средств, готовой продукции;</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полученных актов о выполненных услугах, работах;</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полученных счетов-фактур (коммунальные услуги);</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заявления о выдаче средств  под отчет;</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утвержденного  авансового отчета;</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приказа о командировках;</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условий авансирования поставщиков по условиям договоров;</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реестров выплат по зарплате;</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ведомостей начисления страховых взносов;</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0F2528">
        <w:rPr>
          <w:rFonts w:asciiTheme="majorHAnsi" w:hAnsiTheme="majorHAnsi"/>
        </w:rPr>
        <w:t xml:space="preserve"> </w:t>
      </w:r>
      <w:r w:rsidRPr="007A2AA4">
        <w:rPr>
          <w:rFonts w:asciiTheme="majorHAnsi" w:hAnsiTheme="majorHAnsi"/>
        </w:rPr>
        <w:t>судебных решений;</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0F2528">
        <w:rPr>
          <w:rFonts w:asciiTheme="majorHAnsi" w:hAnsiTheme="majorHAnsi"/>
        </w:rPr>
        <w:t xml:space="preserve"> </w:t>
      </w:r>
      <w:r w:rsidRPr="007A2AA4">
        <w:rPr>
          <w:rFonts w:asciiTheme="majorHAnsi" w:hAnsiTheme="majorHAnsi"/>
        </w:rPr>
        <w:t>актов проверок.</w:t>
      </w:r>
    </w:p>
    <w:p w:rsidR="0089631B" w:rsidRPr="00AB7EBC" w:rsidRDefault="0089631B" w:rsidP="007A2AA4">
      <w:pPr>
        <w:pStyle w:val="21"/>
        <w:rPr>
          <w:rFonts w:asciiTheme="majorHAnsi" w:hAnsiTheme="majorHAnsi"/>
          <w:b/>
        </w:rPr>
      </w:pPr>
      <w:r w:rsidRPr="007A2AA4">
        <w:rPr>
          <w:rFonts w:asciiTheme="majorHAnsi" w:hAnsiTheme="majorHAnsi"/>
        </w:rPr>
        <w:t xml:space="preserve">       </w:t>
      </w:r>
      <w:r w:rsidRPr="00AB7EBC">
        <w:rPr>
          <w:rFonts w:asciiTheme="majorHAnsi" w:hAnsiTheme="majorHAnsi"/>
          <w:b/>
        </w:rPr>
        <w:t>Денежные обязательства принимаются  в день:</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даты полученных накладных и оприходованных  материалов, товаров, основных средств, готовой продукции с отметкой о принятии гл. бухгалтером.</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даты полученных актов о выполненных услугах, работах с отметкой о принятии гл</w:t>
      </w:r>
      <w:proofErr w:type="gramStart"/>
      <w:r w:rsidRPr="007A2AA4">
        <w:rPr>
          <w:rFonts w:asciiTheme="majorHAnsi" w:hAnsiTheme="majorHAnsi"/>
        </w:rPr>
        <w:t>.б</w:t>
      </w:r>
      <w:proofErr w:type="gramEnd"/>
      <w:r w:rsidRPr="007A2AA4">
        <w:rPr>
          <w:rFonts w:asciiTheme="majorHAnsi" w:hAnsiTheme="majorHAnsi"/>
        </w:rPr>
        <w:t>ухгалтером</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даты полученных счетов-фактур (коммунальные услуги);</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 xml:space="preserve">день подписания руководителем заявления о выдаче средств </w:t>
      </w:r>
      <w:proofErr w:type="gramStart"/>
      <w:r w:rsidRPr="007A2AA4">
        <w:rPr>
          <w:rFonts w:asciiTheme="majorHAnsi" w:hAnsiTheme="majorHAnsi"/>
        </w:rPr>
        <w:t>в</w:t>
      </w:r>
      <w:proofErr w:type="gramEnd"/>
      <w:r w:rsidRPr="007A2AA4">
        <w:rPr>
          <w:rFonts w:asciiTheme="majorHAnsi" w:hAnsiTheme="majorHAnsi"/>
        </w:rPr>
        <w:t xml:space="preserve"> под отчет;</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день утверждения авансового отчета;</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день приказа о командировках;</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сроков авансирования поставщиков по условиям договоров;</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срока выплаты зарплаты на основе ежемесячных платежных ведомостей;</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даты ведомостей начисления страховых взносов;</w:t>
      </w:r>
    </w:p>
    <w:p w:rsidR="0089631B" w:rsidRPr="007A2AA4" w:rsidRDefault="0089631B" w:rsidP="007A2AA4">
      <w:pPr>
        <w:pStyle w:val="21"/>
        <w:rPr>
          <w:rFonts w:asciiTheme="majorHAnsi" w:hAnsiTheme="majorHAnsi"/>
        </w:rPr>
      </w:pPr>
      <w:r w:rsidRPr="007A2AA4">
        <w:rPr>
          <w:rFonts w:asciiTheme="majorHAnsi" w:hAnsiTheme="majorHAnsi"/>
        </w:rPr>
        <w:lastRenderedPageBreak/>
        <w:t>-</w:t>
      </w:r>
      <w:r w:rsidR="00F244B0" w:rsidRPr="00F244B0">
        <w:rPr>
          <w:rFonts w:asciiTheme="majorHAnsi" w:hAnsiTheme="majorHAnsi"/>
        </w:rPr>
        <w:t xml:space="preserve"> </w:t>
      </w:r>
      <w:r w:rsidRPr="007A2AA4">
        <w:rPr>
          <w:rFonts w:asciiTheme="majorHAnsi" w:hAnsiTheme="majorHAnsi"/>
        </w:rPr>
        <w:t>даты судебных решений;</w:t>
      </w:r>
    </w:p>
    <w:p w:rsidR="0089631B" w:rsidRPr="007A2AA4" w:rsidRDefault="0089631B" w:rsidP="007A2AA4">
      <w:pPr>
        <w:pStyle w:val="21"/>
        <w:rPr>
          <w:rFonts w:asciiTheme="majorHAnsi" w:hAnsiTheme="majorHAnsi"/>
        </w:rPr>
      </w:pPr>
      <w:r w:rsidRPr="007A2AA4">
        <w:rPr>
          <w:rFonts w:asciiTheme="majorHAnsi" w:hAnsiTheme="majorHAnsi"/>
        </w:rPr>
        <w:t>-</w:t>
      </w:r>
      <w:r w:rsidR="00F244B0" w:rsidRPr="00F244B0">
        <w:rPr>
          <w:rFonts w:asciiTheme="majorHAnsi" w:hAnsiTheme="majorHAnsi"/>
        </w:rPr>
        <w:t xml:space="preserve"> </w:t>
      </w:r>
      <w:r w:rsidRPr="007A2AA4">
        <w:rPr>
          <w:rFonts w:asciiTheme="majorHAnsi" w:hAnsiTheme="majorHAnsi"/>
        </w:rPr>
        <w:t>даты актов проверок.</w:t>
      </w:r>
    </w:p>
    <w:p w:rsidR="00AD6DF1" w:rsidRPr="007A2AA4" w:rsidRDefault="00AD6DF1" w:rsidP="007A2AA4">
      <w:pPr>
        <w:pStyle w:val="21"/>
        <w:rPr>
          <w:rFonts w:asciiTheme="majorHAnsi" w:hAnsiTheme="majorHAnsi"/>
        </w:rPr>
      </w:pPr>
    </w:p>
    <w:p w:rsidR="00AD6DF1" w:rsidRPr="00C04766" w:rsidRDefault="007A2AA4" w:rsidP="007A2AA4">
      <w:pPr>
        <w:pStyle w:val="21"/>
        <w:rPr>
          <w:rFonts w:asciiTheme="majorHAnsi" w:hAnsiTheme="majorHAnsi"/>
          <w:b/>
          <w:iCs/>
          <w:color w:val="000000"/>
        </w:rPr>
      </w:pPr>
      <w:r w:rsidRPr="00C04766">
        <w:rPr>
          <w:rFonts w:asciiTheme="majorHAnsi" w:hAnsiTheme="majorHAnsi"/>
          <w:iCs/>
          <w:color w:val="000000"/>
        </w:rPr>
        <w:t xml:space="preserve">                           </w:t>
      </w:r>
      <w:r w:rsidR="00E12572">
        <w:rPr>
          <w:rFonts w:asciiTheme="majorHAnsi" w:hAnsiTheme="majorHAnsi"/>
          <w:iCs/>
          <w:color w:val="000000"/>
        </w:rPr>
        <w:t xml:space="preserve">       </w:t>
      </w:r>
      <w:r w:rsidRPr="00C04766">
        <w:rPr>
          <w:rFonts w:asciiTheme="majorHAnsi" w:hAnsiTheme="majorHAnsi"/>
          <w:iCs/>
          <w:color w:val="000000"/>
        </w:rPr>
        <w:t xml:space="preserve">         </w:t>
      </w:r>
      <w:r w:rsidR="00AD6DF1" w:rsidRPr="00C04766">
        <w:rPr>
          <w:rFonts w:asciiTheme="majorHAnsi" w:hAnsiTheme="majorHAnsi"/>
          <w:iCs/>
          <w:color w:val="000000"/>
        </w:rPr>
        <w:t xml:space="preserve"> </w:t>
      </w:r>
      <w:r w:rsidR="00AD6DF1" w:rsidRPr="00C04766">
        <w:rPr>
          <w:rFonts w:asciiTheme="majorHAnsi" w:hAnsiTheme="majorHAnsi"/>
          <w:b/>
          <w:iCs/>
          <w:color w:val="000000"/>
        </w:rPr>
        <w:t>Учет себестоимости</w:t>
      </w:r>
    </w:p>
    <w:p w:rsidR="007A2AA4" w:rsidRPr="007A2AA4" w:rsidRDefault="007A2AA4" w:rsidP="007A2AA4">
      <w:pPr>
        <w:pStyle w:val="21"/>
        <w:rPr>
          <w:rFonts w:asciiTheme="majorHAnsi" w:hAnsiTheme="majorHAnsi"/>
          <w:iCs/>
          <w:color w:val="000000"/>
        </w:rPr>
      </w:pP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Для формирования информации о затратах на изготовление готовой продукции, выполнении работ, услуг и хозяйственных операций, осуществляемых с ними, согласно государственного задания, применять следующие группы счетов:</w:t>
      </w:r>
    </w:p>
    <w:p w:rsidR="00AD6DF1" w:rsidRPr="007A2AA4" w:rsidRDefault="00AD6DF1" w:rsidP="007A2AA4">
      <w:pPr>
        <w:pStyle w:val="21"/>
        <w:rPr>
          <w:rFonts w:asciiTheme="majorHAnsi" w:hAnsiTheme="majorHAnsi"/>
          <w:iCs/>
          <w:color w:val="000000"/>
        </w:rPr>
      </w:pPr>
      <w:r w:rsidRPr="007A2AA4">
        <w:rPr>
          <w:rFonts w:asciiTheme="majorHAnsi" w:hAnsiTheme="majorHAnsi"/>
          <w:b/>
          <w:iCs/>
          <w:color w:val="000000"/>
        </w:rPr>
        <w:t xml:space="preserve">10960000 </w:t>
      </w:r>
      <w:r w:rsidRPr="007A2AA4">
        <w:rPr>
          <w:rFonts w:asciiTheme="majorHAnsi" w:hAnsiTheme="majorHAnsi"/>
          <w:iCs/>
          <w:color w:val="000000"/>
        </w:rPr>
        <w:t xml:space="preserve">«Себестоимость готовой продукции, работ, услуг»; </w:t>
      </w:r>
    </w:p>
    <w:p w:rsidR="00AD6DF1" w:rsidRPr="007A2AA4" w:rsidRDefault="00AD6DF1" w:rsidP="007A2AA4">
      <w:pPr>
        <w:pStyle w:val="21"/>
        <w:rPr>
          <w:rFonts w:asciiTheme="majorHAnsi" w:hAnsiTheme="majorHAnsi"/>
          <w:iCs/>
          <w:color w:val="000000"/>
        </w:rPr>
      </w:pPr>
      <w:r w:rsidRPr="007A2AA4">
        <w:rPr>
          <w:rFonts w:asciiTheme="majorHAnsi" w:hAnsiTheme="majorHAnsi"/>
          <w:b/>
          <w:iCs/>
          <w:color w:val="000000"/>
        </w:rPr>
        <w:t>10980000</w:t>
      </w:r>
      <w:r w:rsidRPr="007A2AA4">
        <w:rPr>
          <w:rFonts w:asciiTheme="majorHAnsi" w:hAnsiTheme="majorHAnsi"/>
          <w:iCs/>
          <w:color w:val="000000"/>
        </w:rPr>
        <w:t xml:space="preserve"> «Общехозяйственные расходы».</w:t>
      </w:r>
    </w:p>
    <w:p w:rsidR="00875D56" w:rsidRPr="00875D56" w:rsidRDefault="00875D56" w:rsidP="00875D56">
      <w:pPr>
        <w:pStyle w:val="21"/>
      </w:pPr>
      <w:r w:rsidRPr="00875D56">
        <w:t xml:space="preserve">Учреждение ведет раздельный учет доходов, полученных в рамках целевого финансирования и за счет иных источников в соответствие с планом финансово-хозяйственной деятельности. </w:t>
      </w:r>
    </w:p>
    <w:p w:rsidR="00875D56" w:rsidRPr="00875D56" w:rsidRDefault="00875D56" w:rsidP="00875D56">
      <w:pPr>
        <w:pStyle w:val="21"/>
      </w:pPr>
      <w:r w:rsidRPr="00875D56">
        <w:t xml:space="preserve">В бухгалтерском учете учреждения 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работу. </w:t>
      </w:r>
    </w:p>
    <w:p w:rsidR="00875D56" w:rsidRPr="00875D56" w:rsidRDefault="00875D56" w:rsidP="00875D56">
      <w:pPr>
        <w:pStyle w:val="21"/>
        <w:rPr>
          <w:rFonts w:eastAsia="Calibri"/>
          <w:lang w:eastAsia="en-US"/>
        </w:rPr>
      </w:pPr>
      <w:r w:rsidRPr="00875D56">
        <w:rPr>
          <w:rFonts w:eastAsia="Calibri"/>
          <w:lang w:eastAsia="en-US"/>
        </w:rPr>
        <w:t>Доходы, полученные в рамках целевого финансирования, учитываются по данным бухгалтерского учета на основании оборотов по счету 0.205.80.000 и следующих документов:</w:t>
      </w:r>
    </w:p>
    <w:p w:rsidR="00875D56" w:rsidRPr="00875D56" w:rsidRDefault="00875D56" w:rsidP="00875D56">
      <w:pPr>
        <w:pStyle w:val="21"/>
        <w:rPr>
          <w:rFonts w:eastAsia="Calibri"/>
          <w:lang w:eastAsia="en-US"/>
        </w:rPr>
      </w:pPr>
      <w:r w:rsidRPr="00875D56">
        <w:rPr>
          <w:rFonts w:eastAsia="Calibri"/>
          <w:lang w:eastAsia="en-US"/>
        </w:rPr>
        <w:t>- договором о порядке предоставления субсидии на финансовое обеспечение выполнения государственного задания на оказание государственных услуг, выполнения работ.</w:t>
      </w:r>
    </w:p>
    <w:p w:rsidR="00875D56" w:rsidRDefault="00875D56" w:rsidP="00875D56">
      <w:pPr>
        <w:pStyle w:val="21"/>
      </w:pPr>
      <w:r w:rsidRPr="00875D56">
        <w:rPr>
          <w:rFonts w:eastAsia="Calibri"/>
          <w:lang w:eastAsia="en-US"/>
        </w:rPr>
        <w:tab/>
      </w:r>
      <w:r w:rsidRPr="00875D56">
        <w:t xml:space="preserve">На счете 4 109 60 000 "себестоимость готовой продукции, работ, услуг" учитываются  все расходы, связанные с оказанием государственных услуг. Начисление расходов осуществляется ежемесячно  с последующим списанием на увеличение расходов текущего финансового года (в дебет счета 0 401 20 000 "Расходы текущего финансового года"). </w:t>
      </w:r>
    </w:p>
    <w:p w:rsidR="00875D56" w:rsidRPr="00875D56" w:rsidRDefault="00875D56" w:rsidP="00875D56">
      <w:pPr>
        <w:pStyle w:val="21"/>
      </w:pPr>
      <w:r>
        <w:t xml:space="preserve">  </w:t>
      </w:r>
      <w:r w:rsidRPr="00875D56">
        <w:t xml:space="preserve">На счете 2 109 60 000 «Себестоимость готовой продукции, работ, услуг» учитываются все расходы, связанные с предпринимательской деятельностью. </w:t>
      </w:r>
      <w:r>
        <w:t xml:space="preserve">    </w:t>
      </w:r>
      <w:r w:rsidRPr="00875D56">
        <w:t>Начисление расходов производится в разрезе видов затрат (заработная плата, страховые взносы, услуги, работы, материальные расходы и др.), с одновременным отнесением на счета налогового учета – Н 20.02 (косвенные расходы производства).</w:t>
      </w:r>
    </w:p>
    <w:p w:rsidR="00875D56" w:rsidRPr="00875D56" w:rsidRDefault="00875D56" w:rsidP="00875D56">
      <w:pPr>
        <w:pStyle w:val="21"/>
      </w:pPr>
      <w:r w:rsidRPr="00875D56">
        <w:t>Ежеквартально производится списание расходов в дебет счетов 2 401 10 000 (Доходы текущего финансового года), 2 401 20 000 (расходы текущего финансового года).</w:t>
      </w:r>
    </w:p>
    <w:tbl>
      <w:tblPr>
        <w:tblW w:w="0" w:type="auto"/>
        <w:tblCellMar>
          <w:left w:w="30" w:type="dxa"/>
          <w:right w:w="0" w:type="dxa"/>
        </w:tblCellMar>
        <w:tblLook w:val="04A0" w:firstRow="1" w:lastRow="0" w:firstColumn="1" w:lastColumn="0" w:noHBand="0" w:noVBand="1"/>
      </w:tblPr>
      <w:tblGrid>
        <w:gridCol w:w="3150"/>
      </w:tblGrid>
      <w:tr w:rsidR="00875D56" w:rsidRPr="00875D56" w:rsidTr="00EB1CDE">
        <w:tc>
          <w:tcPr>
            <w:tcW w:w="3150" w:type="dxa"/>
            <w:vAlign w:val="center"/>
            <w:hideMark/>
          </w:tcPr>
          <w:p w:rsidR="00875D56" w:rsidRPr="00875D56" w:rsidRDefault="00875D56" w:rsidP="00875D56">
            <w:pPr>
              <w:pStyle w:val="21"/>
            </w:pPr>
          </w:p>
        </w:tc>
      </w:tr>
    </w:tbl>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К счету 109.6</w:t>
      </w:r>
      <w:r w:rsidR="00875D56">
        <w:rPr>
          <w:rFonts w:asciiTheme="majorHAnsi" w:hAnsiTheme="majorHAnsi"/>
          <w:iCs/>
          <w:color w:val="000000"/>
        </w:rPr>
        <w:t>0</w:t>
      </w:r>
      <w:r w:rsidRPr="007A2AA4">
        <w:rPr>
          <w:rFonts w:asciiTheme="majorHAnsi" w:hAnsiTheme="majorHAnsi"/>
          <w:iCs/>
          <w:color w:val="000000"/>
        </w:rPr>
        <w:t xml:space="preserve"> относить затраты:</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xml:space="preserve">- расходы на оплату труда персонала, непосредственно связанные </w:t>
      </w:r>
      <w:proofErr w:type="gramStart"/>
      <w:r w:rsidRPr="007A2AA4">
        <w:rPr>
          <w:rFonts w:asciiTheme="majorHAnsi" w:hAnsiTheme="majorHAnsi"/>
          <w:iCs/>
          <w:color w:val="000000"/>
        </w:rPr>
        <w:t>с</w:t>
      </w:r>
      <w:proofErr w:type="gramEnd"/>
      <w:r w:rsidRPr="007A2AA4">
        <w:rPr>
          <w:rFonts w:asciiTheme="majorHAnsi" w:hAnsiTheme="majorHAnsi"/>
          <w:iCs/>
          <w:color w:val="000000"/>
        </w:rPr>
        <w:t xml:space="preserve"> </w:t>
      </w:r>
      <w:r w:rsidR="00F244B0">
        <w:rPr>
          <w:rFonts w:asciiTheme="majorHAnsi" w:hAnsiTheme="majorHAnsi"/>
          <w:iCs/>
          <w:color w:val="000000"/>
        </w:rPr>
        <w:t>спортивной</w:t>
      </w:r>
      <w:r w:rsidRPr="007A2AA4">
        <w:rPr>
          <w:rFonts w:asciiTheme="majorHAnsi" w:hAnsiTheme="majorHAnsi"/>
          <w:iCs/>
          <w:color w:val="000000"/>
        </w:rPr>
        <w:t xml:space="preserve"> </w:t>
      </w:r>
      <w:r w:rsidR="00F244B0">
        <w:rPr>
          <w:rFonts w:asciiTheme="majorHAnsi" w:hAnsiTheme="majorHAnsi"/>
          <w:iCs/>
          <w:color w:val="000000"/>
        </w:rPr>
        <w:t>подготовкой</w:t>
      </w:r>
      <w:r w:rsidRPr="007A2AA4">
        <w:rPr>
          <w:rFonts w:asciiTheme="majorHAnsi" w:hAnsiTheme="majorHAnsi"/>
          <w:iCs/>
          <w:color w:val="000000"/>
        </w:rPr>
        <w:t>, используемые по прямому назначению государственного задания (тренера,</w:t>
      </w:r>
      <w:r w:rsidR="00F244B0" w:rsidRPr="00F244B0">
        <w:rPr>
          <w:rFonts w:asciiTheme="majorHAnsi" w:hAnsiTheme="majorHAnsi"/>
          <w:iCs/>
          <w:color w:val="000000"/>
        </w:rPr>
        <w:t xml:space="preserve"> </w:t>
      </w:r>
      <w:r w:rsidRPr="007A2AA4">
        <w:rPr>
          <w:rFonts w:asciiTheme="majorHAnsi" w:hAnsiTheme="majorHAnsi"/>
          <w:iCs/>
          <w:color w:val="000000"/>
        </w:rPr>
        <w:t xml:space="preserve">инструктора-методисты, </w:t>
      </w:r>
      <w:r w:rsidR="00F244B0">
        <w:rPr>
          <w:rFonts w:asciiTheme="majorHAnsi" w:hAnsiTheme="majorHAnsi"/>
          <w:iCs/>
          <w:color w:val="000000"/>
        </w:rPr>
        <w:t>зам. директора по спортивной подготовке</w:t>
      </w:r>
      <w:r w:rsidRPr="007A2AA4">
        <w:rPr>
          <w:rFonts w:asciiTheme="majorHAnsi" w:hAnsiTheme="majorHAnsi"/>
          <w:iCs/>
          <w:color w:val="000000"/>
        </w:rPr>
        <w:t>);</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отчисления на оплату труда;</w:t>
      </w:r>
    </w:p>
    <w:p w:rsidR="00AD6DF1" w:rsidRPr="007A2AA4" w:rsidRDefault="00AD6DF1" w:rsidP="007A2AA4">
      <w:pPr>
        <w:pStyle w:val="21"/>
        <w:rPr>
          <w:rFonts w:asciiTheme="majorHAnsi" w:hAnsiTheme="majorHAnsi"/>
          <w:iCs/>
          <w:color w:val="000000"/>
        </w:rPr>
      </w:pPr>
      <w:proofErr w:type="gramStart"/>
      <w:r w:rsidRPr="007A2AA4">
        <w:rPr>
          <w:rFonts w:asciiTheme="majorHAnsi" w:hAnsiTheme="majorHAnsi"/>
          <w:iCs/>
          <w:color w:val="000000"/>
        </w:rPr>
        <w:t>- командировочные расходы (оплата питания,  суточных, проживания, турнирный взнос, проезд, оформление визовых документов) тренерам, тренерам-преподавателям, спортсменам-инструкторам, спортсменам;</w:t>
      </w:r>
      <w:proofErr w:type="gramEnd"/>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приобретение спортивного оборудования;</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lastRenderedPageBreak/>
        <w:t>- приобретение спортивного инвентаря;</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оплата аренды и услуг спортивных залов для проведения учебно-тренировочного процесса;</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приобретение медикаментов;</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приобретение сувенирной продукции;</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начисление амортизации по основным средствам.</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К счету 109.8</w:t>
      </w:r>
      <w:r w:rsidR="00875D56">
        <w:rPr>
          <w:rFonts w:asciiTheme="majorHAnsi" w:hAnsiTheme="majorHAnsi"/>
          <w:iCs/>
          <w:color w:val="000000"/>
        </w:rPr>
        <w:t>0</w:t>
      </w:r>
      <w:r w:rsidRPr="007A2AA4">
        <w:rPr>
          <w:rFonts w:asciiTheme="majorHAnsi" w:hAnsiTheme="majorHAnsi"/>
          <w:iCs/>
          <w:color w:val="000000"/>
        </w:rPr>
        <w:t xml:space="preserve"> относить затраты:</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расходы на оплату труда административно-управленческому, вспомогательному персоналу;</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начисления на оплату труда;</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канцелярские и типографические услуги, госпошлина.</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консультационные и информационные расходы;</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почтово-телеграфные расходы;</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услуги связи;</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аренда офисных помещений;</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служебные командировки;</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приобретение строительных материалов, электротоваров, хозяйственных материалов;</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расходы на ремонт помещения;</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 затраты на коммунальные услуги;</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На счет 401.20 относить затраты:</w:t>
      </w:r>
    </w:p>
    <w:p w:rsidR="00AD6DF1" w:rsidRPr="007A2AA4" w:rsidRDefault="00AD6DF1" w:rsidP="007A2AA4">
      <w:pPr>
        <w:pStyle w:val="21"/>
        <w:rPr>
          <w:rFonts w:asciiTheme="majorHAnsi" w:hAnsiTheme="majorHAnsi"/>
          <w:iCs/>
          <w:color w:val="000000"/>
        </w:rPr>
      </w:pPr>
      <w:r w:rsidRPr="007A2AA4">
        <w:rPr>
          <w:rFonts w:asciiTheme="majorHAnsi" w:hAnsiTheme="majorHAnsi"/>
          <w:iCs/>
          <w:color w:val="000000"/>
        </w:rPr>
        <w:t>пени и штрафы;</w:t>
      </w:r>
    </w:p>
    <w:p w:rsidR="00AD6DF1" w:rsidRPr="007A2AA4" w:rsidRDefault="00AD6DF1" w:rsidP="007A2AA4">
      <w:pPr>
        <w:pStyle w:val="21"/>
        <w:rPr>
          <w:rFonts w:asciiTheme="majorHAnsi" w:hAnsiTheme="majorHAnsi"/>
        </w:rPr>
      </w:pPr>
      <w:r w:rsidRPr="007A2AA4">
        <w:rPr>
          <w:rFonts w:asciiTheme="majorHAnsi" w:hAnsiTheme="majorHAnsi"/>
        </w:rPr>
        <w:t xml:space="preserve">амортизация основных средств и нематериальных активов по субсидиям на возмещение нормативных затрат; </w:t>
      </w:r>
    </w:p>
    <w:p w:rsidR="00AD6DF1" w:rsidRPr="007A2AA4" w:rsidRDefault="00AD6DF1" w:rsidP="007A2AA4">
      <w:pPr>
        <w:pStyle w:val="21"/>
        <w:rPr>
          <w:rFonts w:asciiTheme="majorHAnsi" w:hAnsiTheme="majorHAnsi"/>
        </w:rPr>
      </w:pPr>
      <w:r w:rsidRPr="007A2AA4">
        <w:rPr>
          <w:rFonts w:asciiTheme="majorHAnsi" w:hAnsiTheme="majorHAnsi"/>
        </w:rPr>
        <w:t>расходы на содержание недвижимого и особо ценного имущества (при выделении отдельных сре</w:t>
      </w:r>
      <w:proofErr w:type="gramStart"/>
      <w:r w:rsidRPr="007A2AA4">
        <w:rPr>
          <w:rFonts w:asciiTheme="majorHAnsi" w:hAnsiTheme="majorHAnsi"/>
        </w:rPr>
        <w:t>дств в с</w:t>
      </w:r>
      <w:proofErr w:type="gramEnd"/>
      <w:r w:rsidRPr="007A2AA4">
        <w:rPr>
          <w:rFonts w:asciiTheme="majorHAnsi" w:hAnsiTheme="majorHAnsi"/>
        </w:rPr>
        <w:t>убсидии);</w:t>
      </w:r>
    </w:p>
    <w:p w:rsidR="00AD6DF1" w:rsidRDefault="00AD6DF1" w:rsidP="007A2AA4">
      <w:pPr>
        <w:pStyle w:val="21"/>
        <w:rPr>
          <w:rFonts w:asciiTheme="majorHAnsi" w:hAnsiTheme="majorHAnsi"/>
        </w:rPr>
      </w:pPr>
      <w:r w:rsidRPr="007A2AA4">
        <w:rPr>
          <w:rFonts w:asciiTheme="majorHAnsi" w:hAnsiTheme="majorHAnsi"/>
        </w:rPr>
        <w:t>расходы за счет целевых поступлений (гранд, пожертвования и др.);</w:t>
      </w:r>
    </w:p>
    <w:p w:rsidR="00E12572" w:rsidRPr="007A2AA4" w:rsidRDefault="00E12572" w:rsidP="007A2AA4">
      <w:pPr>
        <w:pStyle w:val="21"/>
        <w:rPr>
          <w:rFonts w:asciiTheme="majorHAnsi" w:hAnsiTheme="majorHAnsi"/>
          <w:iCs/>
          <w:color w:val="000000"/>
        </w:rPr>
      </w:pPr>
      <w:r>
        <w:rPr>
          <w:rFonts w:asciiTheme="majorHAnsi" w:hAnsiTheme="majorHAnsi"/>
        </w:rPr>
        <w:t>расходы на иные цели.</w:t>
      </w:r>
    </w:p>
    <w:p w:rsidR="00AD6DF1" w:rsidRDefault="00AD6DF1" w:rsidP="007A2AA4">
      <w:pPr>
        <w:pStyle w:val="21"/>
        <w:rPr>
          <w:rFonts w:asciiTheme="majorHAnsi" w:hAnsiTheme="majorHAnsi"/>
          <w:iCs/>
          <w:color w:val="000000"/>
        </w:rPr>
      </w:pPr>
      <w:r w:rsidRPr="007A2AA4">
        <w:rPr>
          <w:rFonts w:asciiTheme="majorHAnsi" w:hAnsiTheme="majorHAnsi"/>
          <w:iCs/>
          <w:color w:val="000000"/>
        </w:rPr>
        <w:t>Относить все расходы пропорционально штатным единицам организации.</w:t>
      </w:r>
    </w:p>
    <w:p w:rsidR="00FF14AA" w:rsidRDefault="00FF14AA" w:rsidP="007A2AA4">
      <w:pPr>
        <w:pStyle w:val="21"/>
        <w:rPr>
          <w:rFonts w:asciiTheme="majorHAnsi" w:hAnsiTheme="majorHAnsi"/>
          <w:iCs/>
          <w:color w:val="000000"/>
        </w:rPr>
      </w:pPr>
    </w:p>
    <w:p w:rsidR="00FF14AA" w:rsidRPr="007A2AA4" w:rsidRDefault="00FF14AA" w:rsidP="007A2AA4">
      <w:pPr>
        <w:pStyle w:val="21"/>
        <w:rPr>
          <w:rFonts w:asciiTheme="majorHAnsi" w:hAnsiTheme="majorHAnsi"/>
          <w:iCs/>
          <w:color w:val="000000"/>
        </w:rPr>
      </w:pPr>
    </w:p>
    <w:p w:rsidR="00E90940" w:rsidRPr="00C04766" w:rsidRDefault="00E90940" w:rsidP="00FF14AA">
      <w:pPr>
        <w:pStyle w:val="a3"/>
        <w:rPr>
          <w:sz w:val="24"/>
        </w:rPr>
      </w:pPr>
      <w:r w:rsidRPr="001D52EC">
        <w:rPr>
          <w:rFonts w:ascii="Times New Roman" w:hAnsi="Times New Roman"/>
          <w:iCs/>
          <w:color w:val="000000"/>
        </w:rPr>
        <w:t xml:space="preserve">  </w:t>
      </w:r>
      <w:r w:rsidRPr="001D52EC">
        <w:rPr>
          <w:rFonts w:ascii="Times New Roman" w:hAnsi="Times New Roman"/>
          <w:sz w:val="32"/>
          <w:szCs w:val="32"/>
        </w:rPr>
        <w:t xml:space="preserve">          </w:t>
      </w:r>
      <w:r w:rsidRPr="00C04766">
        <w:rPr>
          <w:sz w:val="24"/>
        </w:rPr>
        <w:t>Учет расчетов, дебиторской и кредиторской задолженности.</w:t>
      </w:r>
    </w:p>
    <w:p w:rsidR="00E90940" w:rsidRPr="00C04766" w:rsidRDefault="00E90940" w:rsidP="00FF14AA">
      <w:pPr>
        <w:pStyle w:val="a3"/>
        <w:rPr>
          <w:rFonts w:ascii="Times New Roman" w:hAnsi="Times New Roman"/>
          <w:bCs/>
          <w:sz w:val="24"/>
        </w:rPr>
      </w:pPr>
    </w:p>
    <w:p w:rsidR="00E90940" w:rsidRPr="00E90940" w:rsidRDefault="00E90940" w:rsidP="00E90940">
      <w:pPr>
        <w:pStyle w:val="21"/>
        <w:rPr>
          <w:rFonts w:asciiTheme="majorHAnsi" w:hAnsiTheme="majorHAnsi"/>
          <w:kern w:val="32"/>
        </w:rPr>
      </w:pPr>
      <w:r w:rsidRPr="00E90940">
        <w:rPr>
          <w:rFonts w:asciiTheme="majorHAnsi" w:hAnsiTheme="majorHAnsi"/>
          <w:kern w:val="32"/>
        </w:rPr>
        <w:t>Расходы по статьям КОСГУ  211 «Заработная плата», 212 «Прочие выплаты», 213 «Начисления на оплату труда», учитываются напрямую в зависимости от принадлежности каждой штатной единицы к штатному расписанию того или иного источника финансирования.</w:t>
      </w:r>
    </w:p>
    <w:p w:rsidR="00E90940" w:rsidRDefault="00E90940" w:rsidP="00E90940">
      <w:pPr>
        <w:pStyle w:val="21"/>
        <w:rPr>
          <w:rFonts w:asciiTheme="majorHAnsi" w:hAnsiTheme="majorHAnsi"/>
          <w:kern w:val="32"/>
        </w:rPr>
      </w:pPr>
      <w:r w:rsidRPr="00E90940">
        <w:rPr>
          <w:rFonts w:asciiTheme="majorHAnsi" w:hAnsiTheme="majorHAnsi"/>
          <w:kern w:val="32"/>
        </w:rPr>
        <w:t>Фактические расходы на оплату труда определяются:</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трудовыми договорами;</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штатным расписанием;</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положением об оплате труда;</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положением о премировании;</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табелем учета рабочего времени.</w:t>
      </w:r>
    </w:p>
    <w:p w:rsidR="00E90940" w:rsidRPr="00E90940" w:rsidRDefault="00E90940" w:rsidP="00E90940">
      <w:pPr>
        <w:pStyle w:val="21"/>
        <w:rPr>
          <w:rFonts w:asciiTheme="majorHAnsi" w:hAnsiTheme="majorHAnsi"/>
          <w:kern w:val="32"/>
        </w:rPr>
      </w:pPr>
      <w:r w:rsidRPr="00E90940">
        <w:rPr>
          <w:rFonts w:asciiTheme="majorHAnsi" w:hAnsiTheme="majorHAnsi"/>
          <w:kern w:val="32"/>
        </w:rPr>
        <w:lastRenderedPageBreak/>
        <w:t>В случае</w:t>
      </w:r>
      <w:proofErr w:type="gramStart"/>
      <w:r w:rsidRPr="00E90940">
        <w:rPr>
          <w:rFonts w:asciiTheme="majorHAnsi" w:hAnsiTheme="majorHAnsi"/>
          <w:kern w:val="32"/>
        </w:rPr>
        <w:t>,</w:t>
      </w:r>
      <w:proofErr w:type="gramEnd"/>
      <w:r w:rsidRPr="00E90940">
        <w:rPr>
          <w:rFonts w:asciiTheme="majorHAnsi" w:hAnsiTheme="majorHAnsi"/>
          <w:kern w:val="32"/>
        </w:rPr>
        <w:t xml:space="preserve"> если приказом по учреждению начисление конкретного вида оплаты предусмотрена из конкретного источника (премии, надбавки и доплаты, вознаграждения), этот вид относится напрямую на источник, указанный в приказе. </w:t>
      </w:r>
    </w:p>
    <w:p w:rsidR="00E90940" w:rsidRPr="00E90940" w:rsidRDefault="00E90940" w:rsidP="00E90940">
      <w:pPr>
        <w:pStyle w:val="21"/>
        <w:rPr>
          <w:rFonts w:asciiTheme="majorHAnsi" w:hAnsiTheme="majorHAnsi"/>
          <w:kern w:val="32"/>
        </w:rPr>
      </w:pPr>
      <w:r w:rsidRPr="00E90940">
        <w:rPr>
          <w:rFonts w:asciiTheme="majorHAnsi" w:hAnsiTheme="majorHAnsi"/>
          <w:kern w:val="32"/>
        </w:rPr>
        <w:t>Дебиторская задолженность, срок исковой давности которой истек, списывается по результатам инвентаризации.</w:t>
      </w:r>
    </w:p>
    <w:p w:rsidR="00E90940" w:rsidRPr="00E90940" w:rsidRDefault="00E90940" w:rsidP="00E90940">
      <w:pPr>
        <w:pStyle w:val="21"/>
        <w:rPr>
          <w:rFonts w:asciiTheme="majorHAnsi" w:hAnsiTheme="majorHAnsi"/>
          <w:kern w:val="32"/>
        </w:rPr>
      </w:pPr>
      <w:r w:rsidRPr="00E90940">
        <w:rPr>
          <w:rFonts w:asciiTheme="majorHAnsi" w:hAnsiTheme="majorHAnsi"/>
          <w:kern w:val="32"/>
        </w:rPr>
        <w:t xml:space="preserve"> Основанием для списания служат:</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первичные документы, подтверждающие возникновение дебиторской задолженности (договоры, акты, счета, платежные документы);</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инвентаризационная опись расчетов с покупателями, поставщиками и прочими дебиторами и кредиторами</w:t>
      </w:r>
      <w:proofErr w:type="gramStart"/>
      <w:r w:rsidRPr="00E90940">
        <w:rPr>
          <w:rFonts w:asciiTheme="majorHAnsi" w:hAnsiTheme="majorHAnsi"/>
          <w:kern w:val="32"/>
        </w:rPr>
        <w:t xml:space="preserve"> ;</w:t>
      </w:r>
      <w:proofErr w:type="gramEnd"/>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докладная записка руководству учреждения о выявлении дебиторской задолженности с истекшим сроком исковой давности;</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решение руководителя (приказ) о списании этой задолженности;</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(при наличии информации, что данное учреждение исключено из Единого реестра юридических лиц) выписка из ЕГРЮЛ, предоставленная по запросу налоговой инспекцией.</w:t>
      </w:r>
    </w:p>
    <w:p w:rsidR="00E90940" w:rsidRPr="00E90940" w:rsidRDefault="00E90940" w:rsidP="00E90940">
      <w:pPr>
        <w:pStyle w:val="21"/>
        <w:rPr>
          <w:rFonts w:asciiTheme="majorHAnsi" w:hAnsiTheme="majorHAnsi"/>
          <w:kern w:val="32"/>
        </w:rPr>
      </w:pPr>
      <w:r w:rsidRPr="00E90940">
        <w:rPr>
          <w:rFonts w:asciiTheme="majorHAnsi" w:hAnsiTheme="majorHAnsi"/>
          <w:kern w:val="32"/>
        </w:rPr>
        <w:t xml:space="preserve">Учреждением ведется учет списанной задолженности на </w:t>
      </w:r>
      <w:proofErr w:type="spellStart"/>
      <w:r w:rsidRPr="00E90940">
        <w:rPr>
          <w:rFonts w:asciiTheme="majorHAnsi" w:hAnsiTheme="majorHAnsi"/>
          <w:kern w:val="32"/>
        </w:rPr>
        <w:t>забалансовом</w:t>
      </w:r>
      <w:proofErr w:type="spellEnd"/>
      <w:r w:rsidRPr="00E90940">
        <w:rPr>
          <w:rFonts w:asciiTheme="majorHAnsi" w:hAnsiTheme="majorHAnsi"/>
          <w:kern w:val="32"/>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E90940" w:rsidRPr="00E90940" w:rsidRDefault="00E90940" w:rsidP="00E90940">
      <w:pPr>
        <w:pStyle w:val="21"/>
        <w:rPr>
          <w:rFonts w:asciiTheme="majorHAnsi" w:hAnsiTheme="majorHAnsi"/>
          <w:kern w:val="32"/>
        </w:rPr>
      </w:pPr>
      <w:r w:rsidRPr="00E90940">
        <w:rPr>
          <w:rFonts w:asciiTheme="majorHAnsi" w:hAnsiTheme="majorHAnsi"/>
          <w:kern w:val="32"/>
        </w:rPr>
        <w:t xml:space="preserve">Кредиторская задолженность, срок исковой давности которой истек, списывается с баланса по  результатам инвентаризации. </w:t>
      </w:r>
    </w:p>
    <w:p w:rsidR="00E90940" w:rsidRPr="00E90940" w:rsidRDefault="00E90940" w:rsidP="00E90940">
      <w:pPr>
        <w:pStyle w:val="21"/>
        <w:rPr>
          <w:rFonts w:asciiTheme="majorHAnsi" w:hAnsiTheme="majorHAnsi"/>
          <w:kern w:val="32"/>
        </w:rPr>
      </w:pPr>
      <w:r w:rsidRPr="00E90940">
        <w:rPr>
          <w:rFonts w:asciiTheme="majorHAnsi" w:hAnsiTheme="majorHAnsi"/>
          <w:kern w:val="32"/>
        </w:rPr>
        <w:t>Основанием для списания служат:</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первичные документы, подтверждающие возникновение кредиторской задолженности (договоры, акты, счета, платежные документы);</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инвентаризационная опись расчетов с покупателями, поставщиками и прочими дебиторами и кредиторами</w:t>
      </w:r>
      <w:proofErr w:type="gramStart"/>
      <w:r w:rsidRPr="00E90940">
        <w:rPr>
          <w:rFonts w:asciiTheme="majorHAnsi" w:hAnsiTheme="majorHAnsi"/>
          <w:kern w:val="32"/>
        </w:rPr>
        <w:t xml:space="preserve"> ;</w:t>
      </w:r>
      <w:proofErr w:type="gramEnd"/>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объяснительная записка о причине образования задолженности;</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решение руководителя (приказ) о списании этой задолженности.</w:t>
      </w:r>
    </w:p>
    <w:p w:rsidR="00E90940" w:rsidRDefault="00E90940" w:rsidP="00E90940">
      <w:pPr>
        <w:pStyle w:val="21"/>
        <w:rPr>
          <w:rFonts w:asciiTheme="majorHAnsi" w:hAnsiTheme="majorHAnsi"/>
          <w:kern w:val="32"/>
        </w:rPr>
      </w:pPr>
      <w:r w:rsidRPr="00E90940">
        <w:rPr>
          <w:rFonts w:asciiTheme="majorHAnsi" w:hAnsiTheme="majorHAnsi"/>
          <w:kern w:val="32"/>
        </w:rPr>
        <w:t xml:space="preserve">Учет списанной кредиторской задолженности ведется на </w:t>
      </w:r>
      <w:proofErr w:type="spellStart"/>
      <w:r w:rsidRPr="00E90940">
        <w:rPr>
          <w:rFonts w:asciiTheme="majorHAnsi" w:hAnsiTheme="majorHAnsi"/>
          <w:kern w:val="32"/>
        </w:rPr>
        <w:t>забалансовом</w:t>
      </w:r>
      <w:proofErr w:type="spellEnd"/>
      <w:r w:rsidRPr="00E90940">
        <w:rPr>
          <w:rFonts w:asciiTheme="majorHAnsi" w:hAnsiTheme="majorHAnsi"/>
          <w:kern w:val="32"/>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E90940" w:rsidRPr="00E90940" w:rsidRDefault="00E90940" w:rsidP="00E90940">
      <w:pPr>
        <w:pStyle w:val="21"/>
        <w:rPr>
          <w:rFonts w:asciiTheme="majorHAnsi" w:hAnsiTheme="majorHAnsi"/>
          <w:kern w:val="32"/>
        </w:rPr>
      </w:pPr>
    </w:p>
    <w:p w:rsidR="00E90940" w:rsidRPr="00E90940" w:rsidRDefault="00E90940" w:rsidP="00E90940">
      <w:pPr>
        <w:pStyle w:val="21"/>
        <w:rPr>
          <w:b/>
        </w:rPr>
      </w:pPr>
      <w:r w:rsidRPr="00E90940">
        <w:rPr>
          <w:kern w:val="32"/>
        </w:rPr>
        <w:t xml:space="preserve">                                 </w:t>
      </w:r>
      <w:r w:rsidRPr="00E90940">
        <w:rPr>
          <w:b/>
          <w:szCs w:val="28"/>
        </w:rPr>
        <w:t>Учет событий после отчетной даты</w:t>
      </w:r>
    </w:p>
    <w:p w:rsidR="00E90940" w:rsidRPr="00E90940" w:rsidRDefault="00E90940" w:rsidP="00E90940">
      <w:pPr>
        <w:pStyle w:val="21"/>
        <w:rPr>
          <w:rFonts w:asciiTheme="majorHAnsi" w:hAnsiTheme="majorHAnsi"/>
          <w:b/>
          <w:kern w:val="32"/>
        </w:rPr>
      </w:pPr>
    </w:p>
    <w:p w:rsidR="00E90940" w:rsidRPr="00E90940" w:rsidRDefault="00E90940" w:rsidP="00E90940">
      <w:pPr>
        <w:pStyle w:val="21"/>
        <w:rPr>
          <w:rFonts w:asciiTheme="majorHAnsi" w:hAnsiTheme="majorHAnsi"/>
          <w:kern w:val="32"/>
        </w:rPr>
      </w:pPr>
      <w:r w:rsidRPr="00E90940">
        <w:rPr>
          <w:rFonts w:asciiTheme="majorHAnsi" w:hAnsiTheme="majorHAnsi"/>
          <w:kern w:val="32"/>
        </w:rPr>
        <w:t>Событиями после отчетной даты  признаются:</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опоздавшие документы, полученные от контрагентов по истечении отчетного года;</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 xml:space="preserve">информация </w:t>
      </w:r>
      <w:proofErr w:type="gramStart"/>
      <w:r w:rsidRPr="00E90940">
        <w:rPr>
          <w:rFonts w:asciiTheme="majorHAnsi" w:hAnsiTheme="majorHAnsi"/>
          <w:kern w:val="32"/>
        </w:rPr>
        <w:t>о</w:t>
      </w:r>
      <w:proofErr w:type="gramEnd"/>
      <w:r w:rsidRPr="00E90940">
        <w:rPr>
          <w:rFonts w:asciiTheme="majorHAnsi" w:hAnsiTheme="majorHAnsi"/>
          <w:kern w:val="32"/>
        </w:rPr>
        <w:t xml:space="preserve"> изменениях  кадастровой стоимости земельных участков;</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объявление в установленном порядке дебитора учреждения банкротом, если по состоянию на отчетную дату в отношении этого дебитора уже осуществлялась процедура банкротства;</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проведение после отчетной даты оценки активов, результаты которой свидетельствуют об устойчивом и существенном снижении их стоимости, определенной по состоянию на отчетную дату;</w:t>
      </w:r>
    </w:p>
    <w:p w:rsidR="00E90940" w:rsidRPr="00E90940" w:rsidRDefault="00E90940" w:rsidP="00E90940">
      <w:pPr>
        <w:pStyle w:val="21"/>
        <w:rPr>
          <w:rFonts w:asciiTheme="majorHAnsi" w:hAnsiTheme="majorHAnsi"/>
          <w:kern w:val="32"/>
        </w:rPr>
      </w:pPr>
      <w:r w:rsidRPr="00E90940">
        <w:rPr>
          <w:rFonts w:asciiTheme="majorHAnsi" w:hAnsiTheme="majorHAnsi"/>
          <w:kern w:val="32"/>
        </w:rPr>
        <w:lastRenderedPageBreak/>
        <w:t>•</w:t>
      </w:r>
      <w:r w:rsidRPr="00E90940">
        <w:rPr>
          <w:rFonts w:asciiTheme="majorHAnsi" w:hAnsiTheme="majorHAnsi"/>
          <w:kern w:val="32"/>
        </w:rPr>
        <w:tab/>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обнаружение после отчетной даты существенной ошибки в бухгалтерском учете или нарушения законодательства при осуществлении деятельности учреждения, которые ведут к искажению бухгалтерской отчетности за отчетный период.</w:t>
      </w:r>
    </w:p>
    <w:p w:rsidR="00E90940" w:rsidRPr="00E90940" w:rsidRDefault="00E90940" w:rsidP="00E90940">
      <w:pPr>
        <w:pStyle w:val="21"/>
        <w:rPr>
          <w:rFonts w:asciiTheme="majorHAnsi" w:hAnsiTheme="majorHAnsi"/>
          <w:kern w:val="32"/>
        </w:rPr>
      </w:pPr>
      <w:r w:rsidRPr="00E90940">
        <w:rPr>
          <w:rFonts w:asciiTheme="majorHAnsi" w:hAnsiTheme="majorHAnsi"/>
          <w:kern w:val="32"/>
        </w:rPr>
        <w:t>Для определения необходимости отражения событий поле отчетной даты в отчетной бухгалтерской отчетности, событие признается существенным (или несущественным), исходя из следующих критериев:</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более 30%  от итога баланса;</w:t>
      </w:r>
    </w:p>
    <w:p w:rsidR="00E90940" w:rsidRPr="00E90940" w:rsidRDefault="00E90940" w:rsidP="00E90940">
      <w:pPr>
        <w:pStyle w:val="21"/>
        <w:rPr>
          <w:rFonts w:asciiTheme="majorHAnsi" w:hAnsiTheme="majorHAnsi"/>
          <w:kern w:val="32"/>
        </w:rPr>
      </w:pPr>
      <w:r w:rsidRPr="00E90940">
        <w:rPr>
          <w:rFonts w:asciiTheme="majorHAnsi" w:hAnsiTheme="majorHAnsi"/>
          <w:kern w:val="32"/>
        </w:rPr>
        <w:t>События после отчетной даты, признанные существенными, отражаются в учете:</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заключительными проводками;</w:t>
      </w:r>
    </w:p>
    <w:p w:rsidR="00E90940" w:rsidRPr="00E90940" w:rsidRDefault="00E90940" w:rsidP="00E90940">
      <w:pPr>
        <w:pStyle w:val="21"/>
        <w:rPr>
          <w:rFonts w:asciiTheme="majorHAnsi" w:hAnsiTheme="majorHAnsi"/>
          <w:kern w:val="32"/>
        </w:rPr>
      </w:pPr>
      <w:r w:rsidRPr="00E90940">
        <w:rPr>
          <w:rFonts w:asciiTheme="majorHAnsi" w:hAnsiTheme="majorHAnsi"/>
          <w:kern w:val="32"/>
        </w:rPr>
        <w:t>•</w:t>
      </w:r>
      <w:r w:rsidRPr="00E90940">
        <w:rPr>
          <w:rFonts w:asciiTheme="majorHAnsi" w:hAnsiTheme="majorHAnsi"/>
          <w:kern w:val="32"/>
        </w:rPr>
        <w:tab/>
        <w:t>в пояснительной записке.</w:t>
      </w:r>
    </w:p>
    <w:p w:rsidR="0089631B" w:rsidRPr="00E90940" w:rsidRDefault="0089631B" w:rsidP="00E90940">
      <w:pPr>
        <w:pStyle w:val="21"/>
        <w:rPr>
          <w:rFonts w:asciiTheme="majorHAnsi" w:hAnsiTheme="majorHAnsi"/>
        </w:rPr>
      </w:pPr>
    </w:p>
    <w:p w:rsidR="0089631B" w:rsidRPr="00C04766" w:rsidRDefault="00E90940" w:rsidP="00E90940">
      <w:pPr>
        <w:pStyle w:val="21"/>
        <w:rPr>
          <w:rFonts w:asciiTheme="majorHAnsi" w:hAnsiTheme="majorHAnsi"/>
          <w:b/>
        </w:rPr>
      </w:pPr>
      <w:r w:rsidRPr="00E90940">
        <w:rPr>
          <w:sz w:val="28"/>
          <w:szCs w:val="28"/>
        </w:rPr>
        <w:t xml:space="preserve">               </w:t>
      </w:r>
      <w:r w:rsidR="0089631B" w:rsidRPr="00E90940">
        <w:rPr>
          <w:sz w:val="28"/>
          <w:szCs w:val="28"/>
        </w:rPr>
        <w:t xml:space="preserve"> </w:t>
      </w:r>
      <w:r w:rsidR="0089631B" w:rsidRPr="00C04766">
        <w:rPr>
          <w:rFonts w:asciiTheme="majorHAnsi" w:hAnsiTheme="majorHAnsi"/>
          <w:b/>
        </w:rPr>
        <w:t>Общие принципы ведения налогового учета</w:t>
      </w:r>
    </w:p>
    <w:p w:rsidR="00E90940" w:rsidRPr="00E90940" w:rsidRDefault="00E90940" w:rsidP="00E90940">
      <w:pPr>
        <w:pStyle w:val="21"/>
        <w:rPr>
          <w:rFonts w:asciiTheme="majorHAnsi" w:hAnsiTheme="majorHAnsi"/>
          <w:b/>
          <w:szCs w:val="28"/>
        </w:rPr>
      </w:pPr>
    </w:p>
    <w:p w:rsidR="0089631B" w:rsidRPr="00E90940" w:rsidRDefault="0089631B" w:rsidP="00E90940">
      <w:pPr>
        <w:pStyle w:val="21"/>
        <w:rPr>
          <w:rFonts w:asciiTheme="majorHAnsi" w:hAnsiTheme="majorHAnsi"/>
          <w:spacing w:val="-4"/>
        </w:rPr>
      </w:pPr>
      <w:r w:rsidRPr="00E90940">
        <w:rPr>
          <w:rFonts w:asciiTheme="majorHAnsi" w:hAnsiTheme="majorHAnsi"/>
        </w:rPr>
        <w:t>Учреждением используется следующий способ представления налоговой отчетности в налоговые органы</w:t>
      </w:r>
      <w:r w:rsidRPr="00E90940">
        <w:rPr>
          <w:rFonts w:asciiTheme="majorHAnsi" w:hAnsiTheme="majorHAnsi"/>
          <w:spacing w:val="-4"/>
        </w:rPr>
        <w:t>:</w:t>
      </w:r>
    </w:p>
    <w:p w:rsidR="0089631B" w:rsidRPr="00E90940" w:rsidRDefault="00417533" w:rsidP="00E90940">
      <w:pPr>
        <w:pStyle w:val="21"/>
        <w:rPr>
          <w:rFonts w:asciiTheme="majorHAnsi" w:hAnsiTheme="majorHAnsi"/>
          <w:spacing w:val="-4"/>
        </w:rPr>
      </w:pPr>
      <w:r>
        <w:rPr>
          <w:rFonts w:asciiTheme="majorHAnsi" w:hAnsiTheme="majorHAnsi"/>
        </w:rPr>
        <w:t>п</w:t>
      </w:r>
      <w:r w:rsidR="0089631B" w:rsidRPr="00E90940">
        <w:rPr>
          <w:rFonts w:asciiTheme="majorHAnsi" w:hAnsiTheme="majorHAnsi"/>
        </w:rPr>
        <w:t>о телекоммуникационным каналам связи</w:t>
      </w:r>
      <w:r w:rsidR="0089631B" w:rsidRPr="00E90940">
        <w:rPr>
          <w:rFonts w:asciiTheme="majorHAnsi" w:hAnsiTheme="majorHAnsi"/>
          <w:spacing w:val="-4"/>
        </w:rPr>
        <w:t>.</w:t>
      </w:r>
    </w:p>
    <w:p w:rsidR="0089631B" w:rsidRPr="00E90940" w:rsidRDefault="0089631B" w:rsidP="00E90940">
      <w:pPr>
        <w:pStyle w:val="21"/>
        <w:rPr>
          <w:rFonts w:asciiTheme="majorHAnsi" w:hAnsiTheme="majorHAnsi"/>
          <w:spacing w:val="-4"/>
        </w:rPr>
      </w:pPr>
    </w:p>
    <w:p w:rsidR="0089631B" w:rsidRPr="00C04766" w:rsidRDefault="0089631B" w:rsidP="00E90940">
      <w:pPr>
        <w:pStyle w:val="21"/>
        <w:rPr>
          <w:rFonts w:asciiTheme="majorHAnsi" w:hAnsiTheme="majorHAnsi"/>
        </w:rPr>
      </w:pPr>
      <w:r w:rsidRPr="00A03D48">
        <w:rPr>
          <w:rFonts w:asciiTheme="majorHAnsi" w:hAnsiTheme="majorHAnsi"/>
          <w:b/>
          <w:i/>
          <w:iCs/>
          <w:sz w:val="28"/>
          <w:szCs w:val="28"/>
        </w:rPr>
        <w:t xml:space="preserve">                                   </w:t>
      </w:r>
      <w:r w:rsidRPr="00C04766">
        <w:rPr>
          <w:rFonts w:asciiTheme="majorHAnsi" w:hAnsiTheme="majorHAnsi"/>
          <w:b/>
          <w:i/>
          <w:iCs/>
        </w:rPr>
        <w:t>Налог на прибыль</w:t>
      </w:r>
    </w:p>
    <w:p w:rsidR="0089631B" w:rsidRPr="00E90940" w:rsidRDefault="0089631B" w:rsidP="00E90940">
      <w:pPr>
        <w:pStyle w:val="21"/>
        <w:rPr>
          <w:rFonts w:asciiTheme="majorHAnsi" w:hAnsiTheme="majorHAnsi"/>
        </w:rPr>
      </w:pPr>
      <w:r w:rsidRPr="00E90940">
        <w:rPr>
          <w:rFonts w:asciiTheme="majorHAnsi" w:hAnsiTheme="majorHAnsi"/>
          <w:b/>
        </w:rPr>
        <w:t xml:space="preserve">  </w:t>
      </w:r>
      <w:r w:rsidRPr="00E90940">
        <w:rPr>
          <w:rFonts w:asciiTheme="majorHAnsi" w:hAnsiTheme="majorHAnsi"/>
        </w:rPr>
        <w:t>Доходы и расходы от предпринимательской деятельности в целях исчисления налога на прибыль определяются:</w:t>
      </w:r>
    </w:p>
    <w:p w:rsidR="0089631B" w:rsidRPr="00E90940" w:rsidRDefault="00AB7EBC" w:rsidP="00E90940">
      <w:pPr>
        <w:pStyle w:val="21"/>
        <w:rPr>
          <w:rFonts w:asciiTheme="majorHAnsi" w:hAnsiTheme="majorHAnsi"/>
        </w:rPr>
      </w:pPr>
      <w:r>
        <w:rPr>
          <w:rFonts w:asciiTheme="majorHAnsi" w:hAnsiTheme="majorHAnsi"/>
        </w:rPr>
        <w:t xml:space="preserve">  </w:t>
      </w:r>
      <w:r w:rsidR="0089631B" w:rsidRPr="00E90940">
        <w:rPr>
          <w:rFonts w:asciiTheme="majorHAnsi" w:hAnsiTheme="majorHAnsi"/>
        </w:rPr>
        <w:t>методом начисления;</w:t>
      </w:r>
    </w:p>
    <w:p w:rsidR="0089631B" w:rsidRPr="00E90940" w:rsidRDefault="0089631B" w:rsidP="00E90940">
      <w:pPr>
        <w:pStyle w:val="21"/>
        <w:rPr>
          <w:rFonts w:asciiTheme="majorHAnsi" w:hAnsiTheme="majorHAnsi"/>
        </w:rPr>
      </w:pPr>
      <w:r w:rsidRPr="00E90940">
        <w:rPr>
          <w:rFonts w:asciiTheme="majorHAnsi" w:hAnsiTheme="majorHAnsi"/>
          <w:b/>
        </w:rPr>
        <w:t xml:space="preserve"> </w:t>
      </w:r>
      <w:r w:rsidR="00AB7EBC">
        <w:rPr>
          <w:rFonts w:asciiTheme="majorHAnsi" w:hAnsiTheme="majorHAnsi"/>
          <w:b/>
        </w:rPr>
        <w:t xml:space="preserve"> </w:t>
      </w:r>
      <w:r w:rsidRPr="00E90940">
        <w:rPr>
          <w:rFonts w:asciiTheme="majorHAnsi" w:hAnsiTheme="majorHAnsi"/>
        </w:rPr>
        <w:t>Отчетными периодами по налогу признаются:</w:t>
      </w:r>
    </w:p>
    <w:p w:rsidR="0089631B" w:rsidRPr="00E90940" w:rsidRDefault="0089631B" w:rsidP="00E90940">
      <w:pPr>
        <w:pStyle w:val="21"/>
        <w:rPr>
          <w:rFonts w:asciiTheme="majorHAnsi" w:hAnsiTheme="majorHAnsi"/>
        </w:rPr>
      </w:pPr>
      <w:r w:rsidRPr="00E90940">
        <w:rPr>
          <w:rFonts w:asciiTheme="majorHAnsi" w:hAnsiTheme="majorHAnsi"/>
        </w:rPr>
        <w:t xml:space="preserve"> первый квартал, полугодие и девять месяцев календарного года;</w:t>
      </w:r>
    </w:p>
    <w:p w:rsidR="0089631B" w:rsidRPr="00E90940" w:rsidRDefault="0089631B" w:rsidP="00E90940">
      <w:pPr>
        <w:pStyle w:val="21"/>
        <w:rPr>
          <w:rFonts w:asciiTheme="majorHAnsi" w:hAnsiTheme="majorHAnsi"/>
        </w:rPr>
      </w:pPr>
      <w:r w:rsidRPr="00E90940">
        <w:rPr>
          <w:rFonts w:asciiTheme="majorHAnsi" w:hAnsiTheme="majorHAnsi"/>
          <w:b/>
        </w:rPr>
        <w:t xml:space="preserve">  </w:t>
      </w:r>
      <w:r w:rsidRPr="00E90940">
        <w:rPr>
          <w:rFonts w:asciiTheme="majorHAnsi" w:hAnsiTheme="majorHAnsi"/>
        </w:rPr>
        <w:t>Налоговые регистры ведутся:</w:t>
      </w:r>
    </w:p>
    <w:p w:rsidR="0089631B" w:rsidRPr="00E90940" w:rsidRDefault="0089631B" w:rsidP="00E90940">
      <w:pPr>
        <w:pStyle w:val="21"/>
        <w:rPr>
          <w:rFonts w:asciiTheme="majorHAnsi" w:hAnsiTheme="majorHAnsi"/>
        </w:rPr>
      </w:pPr>
      <w:r w:rsidRPr="00E90940">
        <w:rPr>
          <w:rFonts w:asciiTheme="majorHAnsi" w:hAnsiTheme="majorHAnsi"/>
        </w:rPr>
        <w:t>счетах бухгалтерского учета и в налоговых регистрах, дополняя  друг друга по мере необходимости</w:t>
      </w:r>
      <w:proofErr w:type="gramStart"/>
      <w:r w:rsidRPr="00E90940">
        <w:rPr>
          <w:rFonts w:asciiTheme="majorHAnsi" w:hAnsiTheme="majorHAnsi"/>
        </w:rPr>
        <w:t xml:space="preserve"> .</w:t>
      </w:r>
      <w:proofErr w:type="gramEnd"/>
    </w:p>
    <w:p w:rsidR="0089631B" w:rsidRPr="00E90940" w:rsidRDefault="0089631B" w:rsidP="00E90940">
      <w:pPr>
        <w:pStyle w:val="21"/>
        <w:rPr>
          <w:rFonts w:asciiTheme="majorHAnsi" w:hAnsiTheme="majorHAnsi"/>
          <w:color w:val="000000"/>
        </w:rPr>
      </w:pPr>
      <w:r w:rsidRPr="00E90940">
        <w:rPr>
          <w:rFonts w:asciiTheme="majorHAnsi" w:hAnsiTheme="majorHAnsi"/>
          <w:b/>
          <w:color w:val="000000"/>
        </w:rPr>
        <w:t xml:space="preserve">    </w:t>
      </w:r>
      <w:r w:rsidRPr="00E90940">
        <w:rPr>
          <w:rFonts w:asciiTheme="majorHAnsi" w:hAnsiTheme="majorHAnsi"/>
          <w:color w:val="000000"/>
        </w:rPr>
        <w:t>Учет Доходов и Расходов по предпринимательской и иной приносящей доход деятельности (целевых поступлений) организовать в разрезе:</w:t>
      </w:r>
    </w:p>
    <w:p w:rsidR="0089631B" w:rsidRPr="00E90940" w:rsidRDefault="0089631B" w:rsidP="00E90940">
      <w:pPr>
        <w:pStyle w:val="21"/>
        <w:rPr>
          <w:rFonts w:asciiTheme="majorHAnsi" w:hAnsiTheme="majorHAnsi"/>
          <w:color w:val="000000"/>
        </w:rPr>
      </w:pPr>
      <w:r w:rsidRPr="00E90940">
        <w:rPr>
          <w:rFonts w:asciiTheme="majorHAnsi" w:hAnsiTheme="majorHAnsi"/>
          <w:color w:val="000000"/>
        </w:rPr>
        <w:t xml:space="preserve"> источников Доходов</w:t>
      </w:r>
    </w:p>
    <w:p w:rsidR="0089631B" w:rsidRPr="00E90940" w:rsidRDefault="0089631B" w:rsidP="00E90940">
      <w:pPr>
        <w:pStyle w:val="21"/>
        <w:rPr>
          <w:rFonts w:asciiTheme="majorHAnsi" w:hAnsiTheme="majorHAnsi"/>
          <w:color w:val="000000"/>
        </w:rPr>
      </w:pPr>
      <w:r w:rsidRPr="00E90940">
        <w:rPr>
          <w:rFonts w:asciiTheme="majorHAnsi" w:hAnsiTheme="majorHAnsi"/>
          <w:color w:val="000000"/>
        </w:rPr>
        <w:t xml:space="preserve"> целевых статей Расходов</w:t>
      </w:r>
    </w:p>
    <w:p w:rsidR="0089631B" w:rsidRPr="00E90940" w:rsidRDefault="00A03D48" w:rsidP="00E90940">
      <w:pPr>
        <w:pStyle w:val="21"/>
        <w:rPr>
          <w:rFonts w:asciiTheme="majorHAnsi" w:hAnsiTheme="majorHAnsi"/>
          <w:color w:val="000000"/>
        </w:rPr>
      </w:pPr>
      <w:r>
        <w:rPr>
          <w:rFonts w:asciiTheme="majorHAnsi" w:hAnsiTheme="majorHAnsi"/>
          <w:color w:val="000000"/>
        </w:rPr>
        <w:t xml:space="preserve">    </w:t>
      </w:r>
      <w:r w:rsidR="0089631B" w:rsidRPr="00E90940">
        <w:rPr>
          <w:rFonts w:asciiTheme="majorHAnsi" w:hAnsiTheme="majorHAnsi"/>
          <w:color w:val="000000"/>
        </w:rPr>
        <w:t xml:space="preserve">К целевым поступлениям относить Доходы не учитываемых в целях налогообложения, </w:t>
      </w:r>
      <w:proofErr w:type="gramStart"/>
      <w:r w:rsidR="0089631B" w:rsidRPr="00E90940">
        <w:rPr>
          <w:rFonts w:asciiTheme="majorHAnsi" w:hAnsiTheme="majorHAnsi"/>
          <w:color w:val="000000"/>
        </w:rPr>
        <w:t>согласно статьи</w:t>
      </w:r>
      <w:proofErr w:type="gramEnd"/>
      <w:r w:rsidR="0089631B" w:rsidRPr="00E90940">
        <w:rPr>
          <w:rFonts w:asciiTheme="majorHAnsi" w:hAnsiTheme="majorHAnsi"/>
          <w:color w:val="000000"/>
        </w:rPr>
        <w:t xml:space="preserve"> 251 НК РФ.</w:t>
      </w:r>
    </w:p>
    <w:p w:rsidR="0089631B" w:rsidRPr="00E90940" w:rsidRDefault="00A03D48" w:rsidP="00E90940">
      <w:pPr>
        <w:pStyle w:val="21"/>
        <w:rPr>
          <w:rFonts w:asciiTheme="majorHAnsi" w:hAnsiTheme="majorHAnsi"/>
          <w:color w:val="000000"/>
        </w:rPr>
      </w:pPr>
      <w:r>
        <w:rPr>
          <w:rFonts w:asciiTheme="majorHAnsi" w:hAnsiTheme="majorHAnsi"/>
          <w:color w:val="000000"/>
        </w:rPr>
        <w:t xml:space="preserve">    </w:t>
      </w:r>
      <w:r w:rsidR="0089631B" w:rsidRPr="00E90940">
        <w:rPr>
          <w:rFonts w:asciiTheme="majorHAnsi" w:hAnsiTheme="majorHAnsi"/>
          <w:color w:val="000000"/>
        </w:rPr>
        <w:t>Начисление Дохода по целевым поступлениям производить исходя из фактически поступивших средств:</w:t>
      </w:r>
    </w:p>
    <w:p w:rsidR="0089631B" w:rsidRPr="00E90940" w:rsidRDefault="0089631B" w:rsidP="00E90940">
      <w:pPr>
        <w:pStyle w:val="21"/>
        <w:rPr>
          <w:rFonts w:asciiTheme="majorHAnsi" w:hAnsiTheme="majorHAnsi"/>
          <w:color w:val="000000"/>
        </w:rPr>
      </w:pPr>
      <w:r w:rsidRPr="00E90940">
        <w:rPr>
          <w:rFonts w:asciiTheme="majorHAnsi" w:hAnsiTheme="majorHAnsi"/>
          <w:color w:val="000000"/>
        </w:rPr>
        <w:t>на счет в Казначейство</w:t>
      </w:r>
    </w:p>
    <w:p w:rsidR="0089631B" w:rsidRPr="00E90940" w:rsidRDefault="00A03D48" w:rsidP="00E90940">
      <w:pPr>
        <w:pStyle w:val="21"/>
        <w:rPr>
          <w:rFonts w:asciiTheme="majorHAnsi" w:hAnsiTheme="majorHAnsi"/>
          <w:color w:val="000000"/>
        </w:rPr>
      </w:pPr>
      <w:r>
        <w:rPr>
          <w:rFonts w:asciiTheme="majorHAnsi" w:hAnsiTheme="majorHAnsi"/>
          <w:color w:val="000000"/>
        </w:rPr>
        <w:t xml:space="preserve">   </w:t>
      </w:r>
      <w:r w:rsidR="0089631B" w:rsidRPr="00E90940">
        <w:rPr>
          <w:rFonts w:asciiTheme="majorHAnsi" w:hAnsiTheme="majorHAnsi"/>
          <w:color w:val="000000"/>
        </w:rPr>
        <w:t>Учет Расходов произведенных за счет этих средств, осуществлять по кодам ЭКР.</w:t>
      </w:r>
    </w:p>
    <w:p w:rsidR="0089631B" w:rsidRPr="00E90940" w:rsidRDefault="0089631B" w:rsidP="00E90940">
      <w:pPr>
        <w:pStyle w:val="21"/>
        <w:rPr>
          <w:rFonts w:asciiTheme="majorHAnsi" w:hAnsiTheme="majorHAnsi"/>
          <w:color w:val="000000"/>
        </w:rPr>
      </w:pPr>
      <w:r w:rsidRPr="00E90940">
        <w:rPr>
          <w:rFonts w:asciiTheme="majorHAnsi" w:hAnsiTheme="majorHAnsi"/>
          <w:color w:val="000000"/>
        </w:rPr>
        <w:lastRenderedPageBreak/>
        <w:t xml:space="preserve">   В целях исчисления налога на прибыль применять метод начисления.</w:t>
      </w:r>
    </w:p>
    <w:p w:rsidR="0089631B" w:rsidRPr="00E90940" w:rsidRDefault="0089631B" w:rsidP="00E90940">
      <w:pPr>
        <w:pStyle w:val="21"/>
        <w:rPr>
          <w:rFonts w:asciiTheme="majorHAnsi" w:hAnsiTheme="majorHAnsi"/>
        </w:rPr>
      </w:pPr>
      <w:r w:rsidRPr="00E90940">
        <w:rPr>
          <w:rFonts w:asciiTheme="majorHAnsi" w:hAnsiTheme="majorHAnsi"/>
          <w:b/>
        </w:rPr>
        <w:t xml:space="preserve">    </w:t>
      </w:r>
      <w:r w:rsidRPr="00E90940">
        <w:rPr>
          <w:rFonts w:asciiTheme="majorHAnsi" w:hAnsiTheme="majorHAnsi"/>
        </w:rPr>
        <w:t>Для целей налогообложения прибыли в составе расходов, уменьшающих налоговую базу, признаются суточные и полевое довольствие во время служебных командировок сотрудникам, при командировочных расходах спортсменам, тренерскому составу в размере:</w:t>
      </w:r>
    </w:p>
    <w:p w:rsidR="0089631B" w:rsidRPr="00E90940" w:rsidRDefault="00AF4E44" w:rsidP="00E90940">
      <w:pPr>
        <w:pStyle w:val="21"/>
        <w:rPr>
          <w:rFonts w:asciiTheme="majorHAnsi" w:hAnsiTheme="majorHAnsi"/>
          <w:i/>
        </w:rPr>
      </w:pPr>
      <w:r>
        <w:rPr>
          <w:rFonts w:asciiTheme="majorHAnsi" w:hAnsiTheme="majorHAnsi"/>
          <w:i/>
        </w:rPr>
        <w:t xml:space="preserve">    по</w:t>
      </w:r>
      <w:r w:rsidR="0089631B" w:rsidRPr="00E90940">
        <w:rPr>
          <w:rFonts w:asciiTheme="majorHAnsi" w:hAnsiTheme="majorHAnsi"/>
          <w:i/>
        </w:rPr>
        <w:t xml:space="preserve"> России 300 рублей (для целей налогообложения НДФЛ не более 700 рублей);</w:t>
      </w:r>
    </w:p>
    <w:p w:rsidR="0089631B" w:rsidRPr="00E90940" w:rsidRDefault="00AF4E44" w:rsidP="00E90940">
      <w:pPr>
        <w:pStyle w:val="21"/>
        <w:rPr>
          <w:rFonts w:asciiTheme="majorHAnsi" w:hAnsiTheme="majorHAnsi"/>
          <w:i/>
        </w:rPr>
      </w:pPr>
      <w:r>
        <w:rPr>
          <w:rFonts w:asciiTheme="majorHAnsi" w:hAnsiTheme="majorHAnsi"/>
          <w:i/>
        </w:rPr>
        <w:t xml:space="preserve">    </w:t>
      </w:r>
      <w:r w:rsidR="0089631B" w:rsidRPr="00E90940">
        <w:rPr>
          <w:rFonts w:asciiTheme="majorHAnsi" w:hAnsiTheme="majorHAnsi"/>
          <w:i/>
        </w:rPr>
        <w:t>за рубежом, согласно нормам расходов (для целей налогообложения НДФЛ не более 2500 рублей);</w:t>
      </w:r>
    </w:p>
    <w:p w:rsidR="0089631B" w:rsidRPr="00E90940" w:rsidRDefault="00AF4E44" w:rsidP="00E90940">
      <w:pPr>
        <w:pStyle w:val="21"/>
        <w:rPr>
          <w:rFonts w:asciiTheme="majorHAnsi" w:hAnsiTheme="majorHAnsi"/>
          <w:i/>
        </w:rPr>
      </w:pPr>
      <w:r>
        <w:rPr>
          <w:rFonts w:asciiTheme="majorHAnsi" w:hAnsiTheme="majorHAnsi"/>
          <w:i/>
        </w:rPr>
        <w:t xml:space="preserve">    </w:t>
      </w:r>
      <w:r w:rsidR="0089631B" w:rsidRPr="00E90940">
        <w:rPr>
          <w:rFonts w:asciiTheme="majorHAnsi" w:hAnsiTheme="majorHAnsi"/>
          <w:i/>
        </w:rPr>
        <w:t>по суммам проживания, взносам, оформлению визовых документов,</w:t>
      </w:r>
      <w:r>
        <w:rPr>
          <w:rFonts w:asciiTheme="majorHAnsi" w:hAnsiTheme="majorHAnsi"/>
          <w:i/>
        </w:rPr>
        <w:t xml:space="preserve"> приобретения мягкого инвентаря, медикаментов</w:t>
      </w:r>
      <w:r w:rsidR="0089631B" w:rsidRPr="00E90940">
        <w:rPr>
          <w:rFonts w:asciiTheme="majorHAnsi" w:hAnsiTheme="majorHAnsi"/>
          <w:i/>
        </w:rPr>
        <w:t xml:space="preserve"> </w:t>
      </w:r>
      <w:proofErr w:type="gramStart"/>
      <w:r w:rsidR="0089631B" w:rsidRPr="00E90940">
        <w:rPr>
          <w:rFonts w:asciiTheme="majorHAnsi" w:hAnsiTheme="majorHAnsi"/>
          <w:i/>
        </w:rPr>
        <w:t>согласно сметы</w:t>
      </w:r>
      <w:proofErr w:type="gramEnd"/>
      <w:r w:rsidR="0089631B" w:rsidRPr="00E90940">
        <w:rPr>
          <w:rFonts w:asciiTheme="majorHAnsi" w:hAnsiTheme="majorHAnsi"/>
          <w:i/>
        </w:rPr>
        <w:t xml:space="preserve">, утвержденной директором Школы за счет средств от приносящей доход деятельности. </w:t>
      </w:r>
    </w:p>
    <w:p w:rsidR="0089631B" w:rsidRPr="00E90940" w:rsidRDefault="0089631B" w:rsidP="00E90940">
      <w:pPr>
        <w:pStyle w:val="21"/>
        <w:rPr>
          <w:rFonts w:asciiTheme="majorHAnsi" w:hAnsiTheme="majorHAnsi"/>
          <w:color w:val="000000"/>
        </w:rPr>
      </w:pPr>
      <w:r w:rsidRPr="00E90940">
        <w:rPr>
          <w:rFonts w:asciiTheme="majorHAnsi" w:hAnsiTheme="majorHAnsi"/>
          <w:b/>
          <w:color w:val="000000"/>
        </w:rPr>
        <w:t xml:space="preserve">  </w:t>
      </w:r>
      <w:r w:rsidR="00AF4E44">
        <w:rPr>
          <w:rFonts w:asciiTheme="majorHAnsi" w:hAnsiTheme="majorHAnsi"/>
          <w:b/>
          <w:color w:val="000000"/>
        </w:rPr>
        <w:t xml:space="preserve"> </w:t>
      </w:r>
      <w:r w:rsidRPr="00E90940">
        <w:rPr>
          <w:rFonts w:asciiTheme="majorHAnsi" w:hAnsiTheme="majorHAnsi"/>
          <w:color w:val="000000"/>
        </w:rPr>
        <w:t xml:space="preserve">К прямым и косвенным затратам </w:t>
      </w:r>
      <w:proofErr w:type="gramStart"/>
      <w:r w:rsidRPr="00E90940">
        <w:rPr>
          <w:rFonts w:asciiTheme="majorHAnsi" w:hAnsiTheme="majorHAnsi"/>
          <w:color w:val="000000"/>
        </w:rPr>
        <w:t>при</w:t>
      </w:r>
      <w:proofErr w:type="gramEnd"/>
      <w:r w:rsidRPr="00E90940">
        <w:rPr>
          <w:rFonts w:asciiTheme="majorHAnsi" w:hAnsiTheme="majorHAnsi"/>
          <w:color w:val="000000"/>
        </w:rPr>
        <w:t xml:space="preserve"> исчисления налога на прибыль в связи с налоговым учетом относить: </w:t>
      </w:r>
    </w:p>
    <w:p w:rsidR="0089631B" w:rsidRPr="00E90940" w:rsidRDefault="0089631B" w:rsidP="00E90940">
      <w:pPr>
        <w:pStyle w:val="21"/>
        <w:rPr>
          <w:rFonts w:asciiTheme="majorHAnsi" w:hAnsiTheme="majorHAnsi"/>
          <w:color w:val="000000"/>
        </w:rPr>
      </w:pPr>
      <w:r w:rsidRPr="00E90940">
        <w:rPr>
          <w:rFonts w:asciiTheme="majorHAnsi" w:hAnsiTheme="majorHAnsi"/>
          <w:color w:val="000000"/>
        </w:rPr>
        <w:t xml:space="preserve"> </w:t>
      </w:r>
      <w:r w:rsidR="00AF4E44">
        <w:rPr>
          <w:rFonts w:asciiTheme="majorHAnsi" w:hAnsiTheme="majorHAnsi"/>
          <w:color w:val="000000"/>
        </w:rPr>
        <w:t xml:space="preserve"> </w:t>
      </w:r>
      <w:r w:rsidRPr="00E90940">
        <w:rPr>
          <w:rFonts w:asciiTheme="majorHAnsi" w:hAnsiTheme="majorHAnsi"/>
          <w:color w:val="000000"/>
        </w:rPr>
        <w:t>для целей налогообложения прибыли прямые расходы по отдельным видам деятельности формируются в следующем составе</w:t>
      </w:r>
      <w:proofErr w:type="gramStart"/>
      <w:r w:rsidRPr="00E90940">
        <w:rPr>
          <w:rFonts w:asciiTheme="majorHAnsi" w:hAnsiTheme="majorHAnsi"/>
          <w:color w:val="000000"/>
        </w:rPr>
        <w:t xml:space="preserve"> :</w:t>
      </w:r>
      <w:proofErr w:type="gramEnd"/>
    </w:p>
    <w:p w:rsidR="0089631B" w:rsidRPr="00E90940" w:rsidRDefault="00AF4E44" w:rsidP="00E90940">
      <w:pPr>
        <w:pStyle w:val="21"/>
        <w:rPr>
          <w:rFonts w:asciiTheme="majorHAnsi" w:hAnsiTheme="majorHAnsi"/>
          <w:spacing w:val="-4"/>
        </w:rPr>
      </w:pPr>
      <w:r>
        <w:rPr>
          <w:rFonts w:asciiTheme="majorHAnsi" w:hAnsiTheme="majorHAnsi"/>
        </w:rPr>
        <w:t xml:space="preserve">  </w:t>
      </w:r>
      <w:r w:rsidR="0089631B" w:rsidRPr="00E90940">
        <w:rPr>
          <w:rFonts w:asciiTheme="majorHAnsi" w:hAnsiTheme="majorHAnsi"/>
        </w:rPr>
        <w:t>материальные затраты</w:t>
      </w:r>
      <w:r w:rsidR="0089631B" w:rsidRPr="00E90940">
        <w:rPr>
          <w:rFonts w:asciiTheme="majorHAnsi" w:hAnsiTheme="majorHAnsi"/>
          <w:i/>
        </w:rPr>
        <w:t xml:space="preserve"> </w:t>
      </w:r>
      <w:r w:rsidR="0089631B" w:rsidRPr="00E90940">
        <w:rPr>
          <w:rFonts w:asciiTheme="majorHAnsi" w:hAnsiTheme="majorHAnsi"/>
        </w:rPr>
        <w:t xml:space="preserve">(в том числе услуги, выполняемые сторонними организациями, результаты которых непосредственно используются при  (выполнении работ, оказании услуг  </w:t>
      </w:r>
      <w:proofErr w:type="gramStart"/>
      <w:r w:rsidR="0089631B" w:rsidRPr="00E90940">
        <w:rPr>
          <w:rFonts w:asciiTheme="majorHAnsi" w:hAnsiTheme="majorHAnsi"/>
        </w:rPr>
        <w:t>-Г</w:t>
      </w:r>
      <w:proofErr w:type="gramEnd"/>
      <w:r w:rsidR="0089631B" w:rsidRPr="00E90940">
        <w:rPr>
          <w:rFonts w:asciiTheme="majorHAnsi" w:hAnsiTheme="majorHAnsi"/>
        </w:rPr>
        <w:t>ПХ) ;</w:t>
      </w:r>
    </w:p>
    <w:p w:rsidR="0089631B" w:rsidRPr="00E90940" w:rsidRDefault="0089631B" w:rsidP="00E90940">
      <w:pPr>
        <w:pStyle w:val="21"/>
        <w:rPr>
          <w:rFonts w:asciiTheme="majorHAnsi" w:hAnsiTheme="majorHAnsi"/>
        </w:rPr>
      </w:pPr>
      <w:r w:rsidRPr="00E90940">
        <w:rPr>
          <w:rFonts w:asciiTheme="majorHAnsi" w:hAnsiTheme="majorHAnsi"/>
        </w:rPr>
        <w:t>расходы на оплату труда участвующего в процессе (выполнения работ, оказания услуг) персонала</w:t>
      </w:r>
      <w:proofErr w:type="gramStart"/>
      <w:r w:rsidRPr="00E90940">
        <w:rPr>
          <w:rFonts w:asciiTheme="majorHAnsi" w:hAnsiTheme="majorHAnsi"/>
        </w:rPr>
        <w:t xml:space="preserve"> ;</w:t>
      </w:r>
      <w:proofErr w:type="gramEnd"/>
    </w:p>
    <w:p w:rsidR="0089631B" w:rsidRPr="00E90940" w:rsidRDefault="0089631B" w:rsidP="00E90940">
      <w:pPr>
        <w:pStyle w:val="21"/>
        <w:rPr>
          <w:rFonts w:asciiTheme="majorHAnsi" w:hAnsiTheme="majorHAnsi"/>
        </w:rPr>
      </w:pPr>
      <w:r w:rsidRPr="00E90940">
        <w:rPr>
          <w:rFonts w:asciiTheme="majorHAnsi" w:hAnsiTheme="majorHAnsi"/>
        </w:rPr>
        <w:t>расходы на обязательное социальное страхование, страхование от несчастных случаев на производстве, обязательное медицинское страхование, пенсионное обеспечение</w:t>
      </w:r>
      <w:proofErr w:type="gramStart"/>
      <w:r w:rsidRPr="00E90940">
        <w:rPr>
          <w:rFonts w:asciiTheme="majorHAnsi" w:hAnsiTheme="majorHAnsi"/>
        </w:rPr>
        <w:t xml:space="preserve"> ;</w:t>
      </w:r>
      <w:proofErr w:type="gramEnd"/>
    </w:p>
    <w:p w:rsidR="0089631B" w:rsidRPr="00E90940" w:rsidRDefault="0089631B" w:rsidP="00E90940">
      <w:pPr>
        <w:pStyle w:val="21"/>
        <w:rPr>
          <w:rFonts w:asciiTheme="majorHAnsi" w:hAnsiTheme="majorHAnsi"/>
        </w:rPr>
      </w:pPr>
      <w:r w:rsidRPr="00E90940">
        <w:rPr>
          <w:rFonts w:asciiTheme="majorHAnsi" w:hAnsiTheme="majorHAnsi"/>
        </w:rPr>
        <w:t>суммы начисленной амортизации по основным средствам, используемым при производстве товаров (работ, услуг);</w:t>
      </w:r>
    </w:p>
    <w:p w:rsidR="0089631B" w:rsidRPr="00E90940" w:rsidRDefault="0089631B" w:rsidP="00E90940">
      <w:pPr>
        <w:pStyle w:val="21"/>
        <w:rPr>
          <w:rFonts w:asciiTheme="majorHAnsi" w:hAnsiTheme="majorHAnsi"/>
        </w:rPr>
      </w:pPr>
      <w:r w:rsidRPr="00E90940">
        <w:rPr>
          <w:rFonts w:asciiTheme="majorHAnsi" w:hAnsiTheme="majorHAnsi"/>
        </w:rPr>
        <w:t xml:space="preserve">Иное. </w:t>
      </w:r>
    </w:p>
    <w:p w:rsidR="0089631B" w:rsidRPr="00E90940" w:rsidRDefault="0089631B" w:rsidP="00E90940">
      <w:pPr>
        <w:pStyle w:val="21"/>
        <w:rPr>
          <w:rFonts w:asciiTheme="majorHAnsi" w:hAnsiTheme="majorHAnsi"/>
        </w:rPr>
      </w:pPr>
      <w:r w:rsidRPr="00E90940">
        <w:rPr>
          <w:rFonts w:asciiTheme="majorHAnsi" w:hAnsiTheme="majorHAnsi"/>
        </w:rPr>
        <w:t>Прямые расходы, связанные с оказанием услуг, выполненных работ относятся в полном объеме на уменьшение дохода</w:t>
      </w:r>
      <w:r w:rsidR="00AF4E44">
        <w:rPr>
          <w:rFonts w:asciiTheme="majorHAnsi" w:hAnsiTheme="majorHAnsi"/>
        </w:rPr>
        <w:t>.</w:t>
      </w:r>
    </w:p>
    <w:p w:rsidR="0089631B" w:rsidRPr="00E90940" w:rsidRDefault="0089631B" w:rsidP="00E90940">
      <w:pPr>
        <w:pStyle w:val="21"/>
        <w:rPr>
          <w:rFonts w:asciiTheme="majorHAnsi" w:hAnsiTheme="majorHAnsi"/>
          <w:color w:val="000000"/>
        </w:rPr>
      </w:pPr>
      <w:r w:rsidRPr="00E90940">
        <w:rPr>
          <w:rFonts w:asciiTheme="majorHAnsi" w:hAnsiTheme="majorHAnsi"/>
          <w:color w:val="000000"/>
        </w:rPr>
        <w:t xml:space="preserve"> К косвенным затратам относить общехозяйственные расходы:</w:t>
      </w:r>
    </w:p>
    <w:p w:rsidR="0089631B" w:rsidRPr="00E90940" w:rsidRDefault="0089631B" w:rsidP="00E90940">
      <w:pPr>
        <w:pStyle w:val="21"/>
        <w:rPr>
          <w:rFonts w:asciiTheme="majorHAnsi" w:hAnsiTheme="majorHAnsi"/>
        </w:rPr>
      </w:pPr>
      <w:r w:rsidRPr="00E90940">
        <w:rPr>
          <w:rFonts w:asciiTheme="majorHAnsi" w:hAnsiTheme="majorHAnsi"/>
        </w:rPr>
        <w:t>административно-управленческие расходы: заработная плата АУП, страховые взносы;</w:t>
      </w:r>
    </w:p>
    <w:p w:rsidR="0089631B" w:rsidRPr="00E90940" w:rsidRDefault="0089631B" w:rsidP="00E90940">
      <w:pPr>
        <w:pStyle w:val="21"/>
        <w:rPr>
          <w:rFonts w:asciiTheme="majorHAnsi" w:hAnsiTheme="majorHAnsi"/>
        </w:rPr>
      </w:pPr>
      <w:r w:rsidRPr="00E90940">
        <w:rPr>
          <w:rFonts w:asciiTheme="majorHAnsi" w:hAnsiTheme="majorHAnsi"/>
        </w:rPr>
        <w:t>арендная плата;</w:t>
      </w:r>
    </w:p>
    <w:p w:rsidR="0089631B" w:rsidRPr="00E90940" w:rsidRDefault="0089631B" w:rsidP="00E90940">
      <w:pPr>
        <w:pStyle w:val="21"/>
        <w:rPr>
          <w:rFonts w:asciiTheme="majorHAnsi" w:hAnsiTheme="majorHAnsi"/>
        </w:rPr>
      </w:pPr>
      <w:r w:rsidRPr="00E90940">
        <w:rPr>
          <w:rFonts w:asciiTheme="majorHAnsi" w:hAnsiTheme="majorHAnsi"/>
        </w:rPr>
        <w:t>амортизация, содержание и ремонт зданий, сооружений, инвентаря (общехозяйственного назначения);</w:t>
      </w:r>
    </w:p>
    <w:p w:rsidR="0089631B" w:rsidRPr="00E90940" w:rsidRDefault="0089631B" w:rsidP="00E90940">
      <w:pPr>
        <w:pStyle w:val="21"/>
        <w:rPr>
          <w:rFonts w:asciiTheme="majorHAnsi" w:hAnsiTheme="majorHAnsi"/>
        </w:rPr>
      </w:pPr>
      <w:r w:rsidRPr="00E90940">
        <w:rPr>
          <w:rFonts w:asciiTheme="majorHAnsi" w:hAnsiTheme="majorHAnsi"/>
        </w:rPr>
        <w:t xml:space="preserve">расходы на охрану; </w:t>
      </w:r>
    </w:p>
    <w:p w:rsidR="0089631B" w:rsidRPr="00E90940" w:rsidRDefault="0089631B" w:rsidP="00E90940">
      <w:pPr>
        <w:pStyle w:val="21"/>
        <w:rPr>
          <w:rFonts w:asciiTheme="majorHAnsi" w:hAnsiTheme="majorHAnsi"/>
        </w:rPr>
      </w:pPr>
      <w:r w:rsidRPr="00E90940">
        <w:rPr>
          <w:rFonts w:asciiTheme="majorHAnsi" w:hAnsiTheme="majorHAnsi"/>
        </w:rPr>
        <w:t>оплата услуг сторонних организаций (канцелярия, моющие средства, почтово-телеграфные расходы и т.д.);</w:t>
      </w:r>
    </w:p>
    <w:p w:rsidR="0089631B" w:rsidRPr="00E90940" w:rsidRDefault="0089631B" w:rsidP="00E90940">
      <w:pPr>
        <w:pStyle w:val="21"/>
        <w:rPr>
          <w:rFonts w:asciiTheme="majorHAnsi" w:hAnsiTheme="majorHAnsi"/>
        </w:rPr>
      </w:pPr>
      <w:r w:rsidRPr="00E90940">
        <w:rPr>
          <w:rFonts w:asciiTheme="majorHAnsi" w:hAnsiTheme="majorHAnsi"/>
        </w:rPr>
        <w:t>содержание и ремонт зданий, сооружений, инвентаря общехозяйственного назначения;</w:t>
      </w:r>
    </w:p>
    <w:p w:rsidR="0089631B" w:rsidRPr="00E90940" w:rsidRDefault="0089631B" w:rsidP="00E90940">
      <w:pPr>
        <w:pStyle w:val="21"/>
        <w:rPr>
          <w:rFonts w:asciiTheme="majorHAnsi" w:hAnsiTheme="majorHAnsi"/>
        </w:rPr>
      </w:pPr>
      <w:r w:rsidRPr="00E90940">
        <w:rPr>
          <w:rFonts w:asciiTheme="majorHAnsi" w:hAnsiTheme="majorHAnsi"/>
        </w:rPr>
        <w:t>расходы на  набор, подготовку, обучение, переподготовку  руководителей;</w:t>
      </w:r>
    </w:p>
    <w:p w:rsidR="0089631B" w:rsidRPr="00E90940" w:rsidRDefault="0089631B" w:rsidP="00E90940">
      <w:pPr>
        <w:pStyle w:val="21"/>
        <w:rPr>
          <w:rFonts w:asciiTheme="majorHAnsi" w:hAnsiTheme="majorHAnsi"/>
        </w:rPr>
      </w:pPr>
      <w:r w:rsidRPr="00E90940">
        <w:rPr>
          <w:rFonts w:asciiTheme="majorHAnsi" w:hAnsiTheme="majorHAnsi"/>
        </w:rPr>
        <w:t>расходы на рекламу;</w:t>
      </w:r>
    </w:p>
    <w:p w:rsidR="0089631B" w:rsidRPr="00E90940" w:rsidRDefault="0089631B" w:rsidP="00E90940">
      <w:pPr>
        <w:pStyle w:val="21"/>
        <w:rPr>
          <w:rFonts w:asciiTheme="majorHAnsi" w:hAnsiTheme="majorHAnsi"/>
        </w:rPr>
      </w:pPr>
      <w:r w:rsidRPr="00E90940">
        <w:rPr>
          <w:rFonts w:asciiTheme="majorHAnsi" w:hAnsiTheme="majorHAnsi"/>
        </w:rPr>
        <w:t xml:space="preserve">представительские расходы; </w:t>
      </w:r>
    </w:p>
    <w:p w:rsidR="0089631B" w:rsidRPr="00E90940" w:rsidRDefault="0089631B" w:rsidP="00E90940">
      <w:pPr>
        <w:pStyle w:val="21"/>
        <w:rPr>
          <w:rFonts w:asciiTheme="majorHAnsi" w:hAnsiTheme="majorHAnsi"/>
        </w:rPr>
      </w:pPr>
      <w:r w:rsidRPr="00E90940">
        <w:rPr>
          <w:rFonts w:asciiTheme="majorHAnsi" w:hAnsiTheme="majorHAnsi"/>
        </w:rPr>
        <w:t>расходы на Интернет;</w:t>
      </w:r>
    </w:p>
    <w:p w:rsidR="0089631B" w:rsidRPr="00E90940" w:rsidRDefault="0089631B" w:rsidP="00E90940">
      <w:pPr>
        <w:pStyle w:val="21"/>
        <w:rPr>
          <w:rFonts w:asciiTheme="majorHAnsi" w:hAnsiTheme="majorHAnsi"/>
        </w:rPr>
      </w:pPr>
      <w:r w:rsidRPr="00E90940">
        <w:rPr>
          <w:rFonts w:asciiTheme="majorHAnsi" w:hAnsiTheme="majorHAnsi"/>
        </w:rPr>
        <w:t>расходы на сотовую связь;</w:t>
      </w:r>
    </w:p>
    <w:p w:rsidR="0089631B" w:rsidRPr="00E90940" w:rsidRDefault="0089631B" w:rsidP="00E90940">
      <w:pPr>
        <w:pStyle w:val="21"/>
        <w:rPr>
          <w:rFonts w:asciiTheme="majorHAnsi" w:hAnsiTheme="majorHAnsi"/>
        </w:rPr>
      </w:pPr>
      <w:r w:rsidRPr="00E90940">
        <w:rPr>
          <w:rFonts w:asciiTheme="majorHAnsi" w:hAnsiTheme="majorHAnsi"/>
        </w:rPr>
        <w:t>обязательные сборы, налоги, платежи, отчисления и пр.</w:t>
      </w:r>
    </w:p>
    <w:p w:rsidR="0089631B" w:rsidRDefault="0089631B" w:rsidP="00E90940">
      <w:pPr>
        <w:pStyle w:val="21"/>
        <w:rPr>
          <w:rFonts w:asciiTheme="majorHAnsi" w:hAnsiTheme="majorHAnsi"/>
        </w:rPr>
      </w:pPr>
      <w:r w:rsidRPr="00E90940">
        <w:rPr>
          <w:rFonts w:asciiTheme="majorHAnsi" w:hAnsiTheme="majorHAnsi"/>
        </w:rPr>
        <w:lastRenderedPageBreak/>
        <w:t xml:space="preserve">коммунальные расходы. </w:t>
      </w:r>
    </w:p>
    <w:p w:rsidR="00AF4E44" w:rsidRPr="00E90940" w:rsidRDefault="00AF4E44" w:rsidP="00E90940">
      <w:pPr>
        <w:pStyle w:val="21"/>
        <w:rPr>
          <w:rFonts w:asciiTheme="majorHAnsi" w:hAnsiTheme="majorHAnsi"/>
        </w:rPr>
      </w:pPr>
    </w:p>
    <w:p w:rsidR="0089631B" w:rsidRPr="00C04766" w:rsidRDefault="0089631B" w:rsidP="00E90940">
      <w:pPr>
        <w:pStyle w:val="21"/>
        <w:rPr>
          <w:rFonts w:asciiTheme="majorHAnsi" w:hAnsiTheme="majorHAnsi"/>
          <w:b/>
          <w:i/>
          <w:iCs/>
        </w:rPr>
      </w:pPr>
      <w:r w:rsidRPr="00E90940">
        <w:rPr>
          <w:rFonts w:asciiTheme="majorHAnsi" w:hAnsiTheme="majorHAnsi"/>
          <w:b/>
          <w:iCs/>
        </w:rPr>
        <w:t xml:space="preserve">          </w:t>
      </w:r>
      <w:r w:rsidR="00AF4E44">
        <w:rPr>
          <w:rFonts w:asciiTheme="majorHAnsi" w:hAnsiTheme="majorHAnsi"/>
          <w:b/>
          <w:iCs/>
        </w:rPr>
        <w:t xml:space="preserve">               </w:t>
      </w:r>
      <w:r w:rsidRPr="00E90940">
        <w:rPr>
          <w:rFonts w:asciiTheme="majorHAnsi" w:hAnsiTheme="majorHAnsi"/>
          <w:b/>
          <w:i/>
          <w:iCs/>
        </w:rPr>
        <w:t xml:space="preserve"> </w:t>
      </w:r>
      <w:r w:rsidRPr="00C04766">
        <w:rPr>
          <w:rFonts w:asciiTheme="majorHAnsi" w:hAnsiTheme="majorHAnsi"/>
          <w:b/>
          <w:i/>
          <w:iCs/>
        </w:rPr>
        <w:t>Налог на добавленную стоимость</w:t>
      </w:r>
    </w:p>
    <w:p w:rsidR="00AF4E44" w:rsidRPr="00AF4E44" w:rsidRDefault="00AF4E44" w:rsidP="00E90940">
      <w:pPr>
        <w:pStyle w:val="21"/>
        <w:rPr>
          <w:rFonts w:asciiTheme="majorHAnsi" w:hAnsiTheme="majorHAnsi"/>
          <w:b/>
          <w:i/>
          <w:iCs/>
          <w:sz w:val="28"/>
          <w:szCs w:val="28"/>
        </w:rPr>
      </w:pPr>
    </w:p>
    <w:p w:rsidR="00AF4E44" w:rsidRDefault="00567A0E" w:rsidP="00E90940">
      <w:pPr>
        <w:pStyle w:val="21"/>
        <w:rPr>
          <w:rFonts w:asciiTheme="majorHAnsi" w:hAnsiTheme="majorHAnsi"/>
        </w:rPr>
      </w:pPr>
      <w:r>
        <w:rPr>
          <w:rFonts w:asciiTheme="majorHAnsi" w:hAnsiTheme="majorHAnsi"/>
        </w:rPr>
        <w:t xml:space="preserve">Учреждение </w:t>
      </w:r>
      <w:r w:rsidR="0089631B" w:rsidRPr="00E90940">
        <w:rPr>
          <w:rFonts w:asciiTheme="majorHAnsi" w:hAnsiTheme="majorHAnsi"/>
        </w:rPr>
        <w:t>пользуется правом на освобождение от обязанностей налогоплательщика НДС</w:t>
      </w:r>
    </w:p>
    <w:p w:rsidR="0089631B" w:rsidRDefault="0089631B" w:rsidP="00E90940">
      <w:pPr>
        <w:pStyle w:val="21"/>
        <w:rPr>
          <w:rFonts w:asciiTheme="majorHAnsi" w:hAnsiTheme="majorHAnsi"/>
        </w:rPr>
      </w:pPr>
      <w:r w:rsidRPr="00E90940">
        <w:rPr>
          <w:rFonts w:asciiTheme="majorHAnsi" w:hAnsiTheme="majorHAnsi"/>
        </w:rPr>
        <w:t xml:space="preserve"> ( п. 1 ст. 145 НК РФ)</w:t>
      </w:r>
      <w:r w:rsidR="00AF4E44">
        <w:rPr>
          <w:rFonts w:asciiTheme="majorHAnsi" w:hAnsiTheme="majorHAnsi"/>
        </w:rPr>
        <w:t>.</w:t>
      </w:r>
    </w:p>
    <w:p w:rsidR="00AF4E44" w:rsidRPr="00E90940" w:rsidRDefault="00AF4E44" w:rsidP="00E90940">
      <w:pPr>
        <w:pStyle w:val="21"/>
        <w:rPr>
          <w:rFonts w:asciiTheme="majorHAnsi" w:hAnsiTheme="majorHAnsi"/>
        </w:rPr>
      </w:pPr>
    </w:p>
    <w:p w:rsidR="0089631B" w:rsidRPr="00C04766" w:rsidRDefault="00AF4E44" w:rsidP="00E90940">
      <w:pPr>
        <w:pStyle w:val="21"/>
        <w:rPr>
          <w:rFonts w:asciiTheme="majorHAnsi" w:hAnsiTheme="majorHAnsi"/>
          <w:b/>
          <w:i/>
          <w:lang w:eastAsia="en-US"/>
        </w:rPr>
      </w:pPr>
      <w:bookmarkStart w:id="32" w:name="_Toc370913541"/>
      <w:r>
        <w:rPr>
          <w:rFonts w:asciiTheme="majorHAnsi" w:hAnsiTheme="majorHAnsi"/>
          <w:b/>
          <w:i/>
          <w:lang w:eastAsia="en-US"/>
        </w:rPr>
        <w:t xml:space="preserve">                                             </w:t>
      </w:r>
      <w:r w:rsidR="0089631B" w:rsidRPr="00C04766">
        <w:rPr>
          <w:rFonts w:asciiTheme="majorHAnsi" w:hAnsiTheme="majorHAnsi"/>
          <w:b/>
          <w:i/>
          <w:lang w:eastAsia="en-US"/>
        </w:rPr>
        <w:t>Земельный налог</w:t>
      </w:r>
      <w:bookmarkEnd w:id="32"/>
    </w:p>
    <w:p w:rsidR="00AF4E44" w:rsidRPr="00E90940" w:rsidRDefault="00AF4E44" w:rsidP="00E90940">
      <w:pPr>
        <w:pStyle w:val="21"/>
        <w:rPr>
          <w:rFonts w:asciiTheme="majorHAnsi" w:hAnsiTheme="majorHAnsi"/>
          <w:b/>
          <w:i/>
          <w:lang w:eastAsia="en-US"/>
        </w:rPr>
      </w:pPr>
    </w:p>
    <w:p w:rsidR="0089631B" w:rsidRPr="00E90940" w:rsidRDefault="0089631B" w:rsidP="00E90940">
      <w:pPr>
        <w:pStyle w:val="21"/>
        <w:rPr>
          <w:rFonts w:asciiTheme="majorHAnsi" w:hAnsiTheme="majorHAnsi"/>
          <w:color w:val="000000" w:themeColor="text1"/>
        </w:rPr>
      </w:pPr>
      <w:r w:rsidRPr="00E90940">
        <w:rPr>
          <w:rFonts w:asciiTheme="majorHAnsi" w:hAnsiTheme="majorHAnsi"/>
        </w:rPr>
        <w:t xml:space="preserve">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w:t>
      </w:r>
      <w:hyperlink r:id="rId25" w:anchor="Par71" w:history="1">
        <w:r w:rsidRPr="00E90940">
          <w:rPr>
            <w:rStyle w:val="a8"/>
            <w:rFonts w:asciiTheme="majorHAnsi" w:hAnsiTheme="majorHAnsi"/>
            <w:color w:val="000000" w:themeColor="text1"/>
          </w:rPr>
          <w:t>налоговым периодом</w:t>
        </w:r>
      </w:hyperlink>
      <w:r w:rsidRPr="00E90940">
        <w:rPr>
          <w:rFonts w:asciiTheme="majorHAnsi" w:hAnsiTheme="majorHAnsi"/>
          <w:color w:val="000000" w:themeColor="text1"/>
        </w:rPr>
        <w:t>.</w:t>
      </w:r>
    </w:p>
    <w:p w:rsidR="0089631B" w:rsidRPr="00E90940" w:rsidRDefault="0089631B" w:rsidP="00E90940">
      <w:pPr>
        <w:pStyle w:val="21"/>
        <w:rPr>
          <w:rFonts w:asciiTheme="majorHAnsi" w:hAnsiTheme="majorHAnsi"/>
          <w:b/>
        </w:rPr>
      </w:pPr>
      <w:r w:rsidRPr="00E90940">
        <w:rPr>
          <w:rFonts w:asciiTheme="majorHAnsi" w:hAnsiTheme="majorHAnsi"/>
        </w:rPr>
        <w:t>Сумма налога исчисляется по истечении налогового периода как соответствующая налоговой ставке процентная доля налоговой базы</w:t>
      </w:r>
      <w:r w:rsidRPr="00E90940">
        <w:rPr>
          <w:rFonts w:asciiTheme="majorHAnsi" w:hAnsiTheme="majorHAnsi"/>
          <w:b/>
        </w:rPr>
        <w:t xml:space="preserve">. </w:t>
      </w:r>
    </w:p>
    <w:p w:rsidR="0089631B" w:rsidRPr="00E90940" w:rsidRDefault="0089631B" w:rsidP="00E90940">
      <w:pPr>
        <w:pStyle w:val="21"/>
        <w:rPr>
          <w:rFonts w:asciiTheme="majorHAnsi" w:hAnsiTheme="majorHAnsi"/>
        </w:rPr>
      </w:pPr>
      <w:r w:rsidRPr="00E90940">
        <w:rPr>
          <w:rFonts w:asciiTheme="majorHAnsi" w:hAnsiTheme="majorHAnsi"/>
        </w:rPr>
        <w:t>В течение года начисляются и перечисляются авансовые платежи по земельному налогу.</w:t>
      </w:r>
    </w:p>
    <w:p w:rsidR="0089631B" w:rsidRPr="00E90940" w:rsidRDefault="0089631B" w:rsidP="00E90940">
      <w:pPr>
        <w:pStyle w:val="21"/>
        <w:rPr>
          <w:rFonts w:asciiTheme="majorHAnsi" w:hAnsiTheme="majorHAnsi"/>
        </w:rPr>
      </w:pPr>
      <w:r w:rsidRPr="00E90940">
        <w:rPr>
          <w:rFonts w:asciiTheme="majorHAnsi" w:hAnsiTheme="majorHAnsi"/>
        </w:rPr>
        <w:t>Сумма налога определяется по истечении налогового периода, зачитываются авансовые начисленные и уплаченные платежи.</w:t>
      </w:r>
    </w:p>
    <w:p w:rsidR="0089631B" w:rsidRPr="00E90940" w:rsidRDefault="0089631B" w:rsidP="00E90940">
      <w:pPr>
        <w:pStyle w:val="21"/>
        <w:rPr>
          <w:rFonts w:asciiTheme="majorHAnsi" w:hAnsiTheme="majorHAnsi"/>
        </w:rPr>
      </w:pPr>
      <w:r w:rsidRPr="00E90940">
        <w:rPr>
          <w:rFonts w:asciiTheme="majorHAnsi" w:hAnsiTheme="majorHAnsi"/>
        </w:rPr>
        <w:t xml:space="preserve">По истечении </w:t>
      </w:r>
      <w:hyperlink r:id="rId26" w:anchor="Par71" w:history="1">
        <w:r w:rsidRPr="00E90940">
          <w:rPr>
            <w:rStyle w:val="a8"/>
            <w:rFonts w:asciiTheme="majorHAnsi" w:hAnsiTheme="majorHAnsi"/>
            <w:color w:val="000000" w:themeColor="text1"/>
          </w:rPr>
          <w:t>налогового периода</w:t>
        </w:r>
      </w:hyperlink>
      <w:r w:rsidRPr="00E90940">
        <w:rPr>
          <w:rFonts w:asciiTheme="majorHAnsi" w:hAnsiTheme="majorHAnsi"/>
        </w:rPr>
        <w:t xml:space="preserve"> в налоговый орган по месту нахождения земельного участка представляется налоговая </w:t>
      </w:r>
      <w:hyperlink r:id="rId27" w:history="1">
        <w:r w:rsidRPr="00E90940">
          <w:rPr>
            <w:rStyle w:val="a8"/>
            <w:rFonts w:asciiTheme="majorHAnsi" w:hAnsiTheme="majorHAnsi"/>
            <w:color w:val="000000" w:themeColor="text1"/>
          </w:rPr>
          <w:t>декларация</w:t>
        </w:r>
      </w:hyperlink>
      <w:r w:rsidRPr="00E90940">
        <w:rPr>
          <w:rFonts w:asciiTheme="majorHAnsi" w:hAnsiTheme="majorHAnsi"/>
        </w:rPr>
        <w:t xml:space="preserve"> по налогу.</w:t>
      </w:r>
      <w:r w:rsidR="000C2C9F">
        <w:rPr>
          <w:rFonts w:asciiTheme="majorHAnsi" w:hAnsiTheme="majorHAnsi"/>
        </w:rPr>
        <w:t xml:space="preserve"> Начисление и уплата налога отражается по подстатье  КОСГУ 291 «Налоги, пошлины и сборы» и отражается по счету 303 13</w:t>
      </w:r>
    </w:p>
    <w:p w:rsidR="0089631B" w:rsidRPr="00E90940" w:rsidRDefault="0089631B" w:rsidP="00E90940">
      <w:pPr>
        <w:pStyle w:val="21"/>
        <w:rPr>
          <w:rFonts w:asciiTheme="majorHAnsi" w:hAnsiTheme="majorHAnsi"/>
          <w:b/>
        </w:rPr>
      </w:pPr>
    </w:p>
    <w:p w:rsidR="0089631B" w:rsidRPr="00C04766" w:rsidRDefault="0089631B" w:rsidP="00E90940">
      <w:pPr>
        <w:pStyle w:val="21"/>
        <w:rPr>
          <w:rFonts w:asciiTheme="majorHAnsi" w:hAnsiTheme="majorHAnsi"/>
          <w:b/>
          <w:i/>
        </w:rPr>
      </w:pPr>
      <w:r w:rsidRPr="00AF4E44">
        <w:rPr>
          <w:rFonts w:asciiTheme="majorHAnsi" w:hAnsiTheme="majorHAnsi"/>
          <w:b/>
          <w:i/>
          <w:sz w:val="28"/>
          <w:szCs w:val="28"/>
        </w:rPr>
        <w:t xml:space="preserve">                          </w:t>
      </w:r>
      <w:r w:rsidR="00AF4E44" w:rsidRPr="00AF4E44">
        <w:rPr>
          <w:rFonts w:asciiTheme="majorHAnsi" w:hAnsiTheme="majorHAnsi"/>
          <w:b/>
          <w:i/>
          <w:sz w:val="28"/>
          <w:szCs w:val="28"/>
        </w:rPr>
        <w:t xml:space="preserve">     </w:t>
      </w:r>
      <w:r w:rsidRPr="00AF4E44">
        <w:rPr>
          <w:rFonts w:asciiTheme="majorHAnsi" w:hAnsiTheme="majorHAnsi"/>
          <w:b/>
          <w:i/>
          <w:sz w:val="28"/>
          <w:szCs w:val="28"/>
        </w:rPr>
        <w:t xml:space="preserve">   </w:t>
      </w:r>
      <w:r w:rsidRPr="00C04766">
        <w:rPr>
          <w:rFonts w:asciiTheme="majorHAnsi" w:hAnsiTheme="majorHAnsi"/>
          <w:b/>
          <w:i/>
        </w:rPr>
        <w:t>Налог на имущество</w:t>
      </w:r>
    </w:p>
    <w:p w:rsidR="00AF4E44" w:rsidRPr="00E90940" w:rsidRDefault="00AF4E44" w:rsidP="00E90940">
      <w:pPr>
        <w:pStyle w:val="21"/>
        <w:rPr>
          <w:rFonts w:asciiTheme="majorHAnsi" w:hAnsiTheme="majorHAnsi"/>
          <w:b/>
          <w:i/>
        </w:rPr>
      </w:pPr>
    </w:p>
    <w:p w:rsidR="000C2C9F" w:rsidRPr="00E90940" w:rsidRDefault="0089631B" w:rsidP="000C2C9F">
      <w:pPr>
        <w:pStyle w:val="21"/>
        <w:rPr>
          <w:rFonts w:asciiTheme="majorHAnsi" w:hAnsiTheme="majorHAnsi"/>
        </w:rPr>
      </w:pPr>
      <w:r w:rsidRPr="00E90940">
        <w:rPr>
          <w:rFonts w:asciiTheme="majorHAnsi" w:hAnsiTheme="majorHAnsi"/>
        </w:rPr>
        <w:t>Налоговая база по объектам недвижимости, расположенным на территории разных субъектов РФ определяется отдельно. Налог уплачивается в соответствующий бюджет субъекта РФ в части, пропорциональной доле балансовой стоимости объекта недвижимого имущества  на территории соответствующего субъекта РФ.</w:t>
      </w:r>
      <w:r w:rsidR="000C2C9F" w:rsidRPr="000C2C9F">
        <w:rPr>
          <w:rFonts w:asciiTheme="majorHAnsi" w:hAnsiTheme="majorHAnsi"/>
        </w:rPr>
        <w:t xml:space="preserve"> </w:t>
      </w:r>
      <w:r w:rsidR="000C2C9F">
        <w:rPr>
          <w:rFonts w:asciiTheme="majorHAnsi" w:hAnsiTheme="majorHAnsi"/>
        </w:rPr>
        <w:t>Начисление и уплата налога отражается по подстатье  КОСГУ 291 «Налоги, пошлины и сборы» и отражается по счету 303 12</w:t>
      </w:r>
    </w:p>
    <w:p w:rsidR="0089631B" w:rsidRDefault="0089631B" w:rsidP="00E90940">
      <w:pPr>
        <w:pStyle w:val="21"/>
        <w:rPr>
          <w:rFonts w:asciiTheme="majorHAnsi" w:hAnsiTheme="majorHAnsi"/>
        </w:rPr>
      </w:pPr>
    </w:p>
    <w:p w:rsidR="00D77C28" w:rsidRPr="00C04766" w:rsidRDefault="00C04766" w:rsidP="00C04766">
      <w:pPr>
        <w:pStyle w:val="21"/>
        <w:jc w:val="left"/>
        <w:rPr>
          <w:rFonts w:asciiTheme="majorHAnsi" w:hAnsiTheme="majorHAnsi"/>
          <w:b/>
        </w:rPr>
      </w:pPr>
      <w:bookmarkStart w:id="33" w:name="_Toc341717081"/>
      <w:bookmarkStart w:id="34" w:name="_Toc285999000"/>
      <w:r>
        <w:rPr>
          <w:rFonts w:asciiTheme="majorHAnsi" w:hAnsiTheme="majorHAnsi"/>
          <w:b/>
        </w:rPr>
        <w:t xml:space="preserve">                                                              </w:t>
      </w:r>
      <w:r w:rsidR="00D77C28" w:rsidRPr="00C04766">
        <w:rPr>
          <w:rFonts w:asciiTheme="majorHAnsi" w:hAnsiTheme="majorHAnsi"/>
          <w:b/>
        </w:rPr>
        <w:t>НДФЛ</w:t>
      </w:r>
      <w:bookmarkEnd w:id="33"/>
      <w:bookmarkEnd w:id="34"/>
    </w:p>
    <w:p w:rsidR="00D77C28" w:rsidRDefault="00D77C28" w:rsidP="00D77C28">
      <w:pPr>
        <w:ind w:left="1069"/>
        <w:jc w:val="both"/>
      </w:pPr>
    </w:p>
    <w:p w:rsidR="00D77C28" w:rsidRPr="00D77C28" w:rsidRDefault="00D77C28" w:rsidP="00D77C28">
      <w:pPr>
        <w:pStyle w:val="21"/>
      </w:pPr>
      <w:r w:rsidRPr="00D77C28">
        <w:t xml:space="preserve">   Датой фактического получения дохода считать день выплаты дохода:</w:t>
      </w:r>
    </w:p>
    <w:p w:rsidR="00D77C28" w:rsidRPr="00D77C28" w:rsidRDefault="00D77C28" w:rsidP="00D77C28">
      <w:pPr>
        <w:pStyle w:val="21"/>
      </w:pPr>
      <w:r w:rsidRPr="00D77C28">
        <w:t>на карты физических лиц;</w:t>
      </w:r>
    </w:p>
    <w:p w:rsidR="00D77C28" w:rsidRDefault="00D77C28" w:rsidP="00D77C28">
      <w:pPr>
        <w:pStyle w:val="21"/>
      </w:pPr>
      <w:r w:rsidRPr="00D77C28">
        <w:t xml:space="preserve">    Сумма налога исчисляется и уплачивается отдельно в отношении каждого источника финансирования  и определяется как соответствующая процентная доля налоговой базы.</w:t>
      </w:r>
    </w:p>
    <w:p w:rsidR="0089631B" w:rsidRPr="00E90940" w:rsidRDefault="00D77C28" w:rsidP="00B13691">
      <w:pPr>
        <w:pStyle w:val="21"/>
        <w:rPr>
          <w:rFonts w:asciiTheme="majorHAnsi" w:hAnsiTheme="majorHAnsi"/>
        </w:rPr>
      </w:pPr>
      <w:r>
        <w:rPr>
          <w:rFonts w:asciiTheme="majorHAnsi" w:hAnsiTheme="majorHAnsi"/>
          <w:b/>
        </w:rPr>
        <w:t xml:space="preserve">    </w:t>
      </w:r>
      <w:r w:rsidR="0089631B" w:rsidRPr="00E90940">
        <w:rPr>
          <w:rFonts w:asciiTheme="majorHAnsi" w:hAnsiTheme="majorHAnsi"/>
          <w:b/>
        </w:rPr>
        <w:t xml:space="preserve"> </w:t>
      </w:r>
    </w:p>
    <w:p w:rsidR="00C406CA" w:rsidRDefault="0089631B" w:rsidP="00C04766">
      <w:pPr>
        <w:pStyle w:val="21"/>
        <w:rPr>
          <w:rFonts w:ascii="Times New Roman" w:hAnsi="Times New Roman"/>
          <w:b/>
          <w:i/>
          <w:sz w:val="28"/>
          <w:szCs w:val="28"/>
        </w:rPr>
      </w:pPr>
      <w:r w:rsidRPr="00C04766">
        <w:rPr>
          <w:rFonts w:asciiTheme="majorHAnsi" w:hAnsiTheme="majorHAnsi"/>
          <w:b/>
        </w:rPr>
        <w:t xml:space="preserve">     </w:t>
      </w:r>
      <w:r w:rsidR="00C406CA" w:rsidRPr="00C04766">
        <w:rPr>
          <w:rStyle w:val="22"/>
          <w:rFonts w:asciiTheme="majorHAnsi" w:hAnsiTheme="majorHAnsi"/>
          <w:b/>
        </w:rPr>
        <w:t xml:space="preserve">                           Учет финансового результата</w:t>
      </w:r>
      <w:r w:rsidR="00C406CA" w:rsidRPr="00C01701">
        <w:rPr>
          <w:rFonts w:ascii="Times New Roman" w:hAnsi="Times New Roman"/>
          <w:b/>
          <w:i/>
          <w:sz w:val="28"/>
          <w:szCs w:val="28"/>
        </w:rPr>
        <w:t>.</w:t>
      </w:r>
    </w:p>
    <w:p w:rsidR="00C406CA" w:rsidRPr="00C01701" w:rsidRDefault="00C406CA" w:rsidP="00C406CA">
      <w:pPr>
        <w:spacing w:after="120"/>
        <w:rPr>
          <w:rFonts w:ascii="Times New Roman" w:hAnsi="Times New Roman" w:cs="Times New Roman"/>
          <w:b/>
          <w:i/>
          <w:sz w:val="28"/>
          <w:szCs w:val="28"/>
        </w:rPr>
      </w:pPr>
    </w:p>
    <w:p w:rsidR="00C406CA" w:rsidRPr="00C406CA" w:rsidRDefault="00C406CA" w:rsidP="00C406CA">
      <w:pPr>
        <w:pStyle w:val="21"/>
      </w:pPr>
      <w:r>
        <w:rPr>
          <w:rFonts w:ascii="Times New Roman" w:hAnsi="Times New Roman"/>
          <w:sz w:val="28"/>
          <w:szCs w:val="28"/>
        </w:rPr>
        <w:lastRenderedPageBreak/>
        <w:t xml:space="preserve"> </w:t>
      </w:r>
      <w:r w:rsidRPr="00C406CA">
        <w:rPr>
          <w:b/>
        </w:rPr>
        <w:t xml:space="preserve"> </w:t>
      </w:r>
      <w:r w:rsidRPr="00C406CA">
        <w:t xml:space="preserve">Финансовый результат текущей деятельности определяется  как разницу между начисленными доходами и начисленными расходами учреждения за отчетный период. </w:t>
      </w:r>
      <w:r w:rsidRPr="00C406CA">
        <w:rPr>
          <w:spacing w:val="-1"/>
        </w:rPr>
        <w:t xml:space="preserve">Суммы начисленных доходов учреждения сопоставляются  с суммами начисленных расходов, </w:t>
      </w:r>
      <w:r w:rsidRPr="00C406CA">
        <w:t>при этом кредитовый остаток по указанным выше счетам отражает положительный результат, дебетовый - отрицательный.</w:t>
      </w:r>
    </w:p>
    <w:p w:rsidR="00C406CA" w:rsidRPr="00C406CA" w:rsidRDefault="00C406CA" w:rsidP="00C406CA">
      <w:pPr>
        <w:pStyle w:val="21"/>
      </w:pPr>
      <w:r w:rsidRPr="00C406CA">
        <w:rPr>
          <w:spacing w:val="-1"/>
        </w:rPr>
        <w:t xml:space="preserve">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w:t>
      </w:r>
      <w:r w:rsidRPr="00C406CA">
        <w:t>результата текущего финансового года, закрываются на финансовый результат прошлых отчетных периодов.</w:t>
      </w:r>
    </w:p>
    <w:p w:rsidR="00382737" w:rsidRDefault="00C406CA" w:rsidP="00E90940">
      <w:pPr>
        <w:pStyle w:val="21"/>
        <w:rPr>
          <w:rFonts w:asciiTheme="majorHAnsi" w:hAnsiTheme="majorHAnsi"/>
        </w:rPr>
      </w:pPr>
      <w:r w:rsidRPr="00C406CA">
        <w:rPr>
          <w:b/>
          <w:iCs/>
          <w:color w:val="000000"/>
        </w:rPr>
        <w:t xml:space="preserve"> </w:t>
      </w:r>
    </w:p>
    <w:p w:rsidR="00382737" w:rsidRPr="00382737" w:rsidRDefault="00382737" w:rsidP="00382737">
      <w:pPr>
        <w:pStyle w:val="21"/>
        <w:rPr>
          <w:rFonts w:asciiTheme="majorHAnsi" w:hAnsiTheme="majorHAnsi"/>
          <w:b/>
          <w:sz w:val="28"/>
          <w:szCs w:val="28"/>
        </w:rPr>
      </w:pPr>
      <w:r>
        <w:rPr>
          <w:rFonts w:asciiTheme="majorHAnsi" w:hAnsiTheme="majorHAnsi"/>
          <w:b/>
          <w:sz w:val="28"/>
          <w:szCs w:val="28"/>
        </w:rPr>
        <w:t xml:space="preserve">      </w:t>
      </w:r>
      <w:r w:rsidRPr="00382737">
        <w:rPr>
          <w:rFonts w:asciiTheme="majorHAnsi" w:hAnsiTheme="majorHAnsi"/>
          <w:b/>
          <w:sz w:val="28"/>
          <w:szCs w:val="28"/>
        </w:rPr>
        <w:t xml:space="preserve">Применение отдельных видов </w:t>
      </w:r>
      <w:proofErr w:type="spellStart"/>
      <w:r w:rsidRPr="00382737">
        <w:rPr>
          <w:rFonts w:asciiTheme="majorHAnsi" w:hAnsiTheme="majorHAnsi"/>
          <w:b/>
          <w:sz w:val="28"/>
          <w:szCs w:val="28"/>
        </w:rPr>
        <w:t>забалансовых</w:t>
      </w:r>
      <w:proofErr w:type="spellEnd"/>
      <w:r w:rsidRPr="00382737">
        <w:rPr>
          <w:rFonts w:asciiTheme="majorHAnsi" w:hAnsiTheme="majorHAnsi"/>
          <w:b/>
          <w:sz w:val="28"/>
          <w:szCs w:val="28"/>
        </w:rPr>
        <w:t xml:space="preserve"> счетов</w:t>
      </w:r>
    </w:p>
    <w:p w:rsidR="00382737" w:rsidRPr="00382737" w:rsidRDefault="00382737" w:rsidP="00382737">
      <w:pPr>
        <w:pStyle w:val="21"/>
        <w:rPr>
          <w:rFonts w:asciiTheme="majorHAnsi" w:hAnsiTheme="majorHAnsi"/>
          <w:b/>
          <w:sz w:val="28"/>
          <w:szCs w:val="28"/>
          <w:highlight w:val="yellow"/>
        </w:rPr>
      </w:pPr>
    </w:p>
    <w:p w:rsidR="00382737" w:rsidRPr="005847B6" w:rsidRDefault="00382737" w:rsidP="00382737">
      <w:pPr>
        <w:pStyle w:val="21"/>
        <w:rPr>
          <w:highlight w:val="yellow"/>
        </w:rPr>
      </w:pPr>
      <w:r w:rsidRPr="005847B6">
        <w:t xml:space="preserve">Учет на </w:t>
      </w:r>
      <w:proofErr w:type="spellStart"/>
      <w:r w:rsidRPr="005847B6">
        <w:t>забалансовых</w:t>
      </w:r>
      <w:proofErr w:type="spellEnd"/>
      <w:r w:rsidRPr="005847B6">
        <w:t xml:space="preserve"> счетах ведется по простой системе.</w:t>
      </w:r>
      <w:r w:rsidR="006C2132">
        <w:t xml:space="preserve"> Все счета ведутся в хронологическом порядке 01,02,03,04,07,09,17,18,21,25,26,27 и выводятся их программы ежемесячно.</w:t>
      </w:r>
    </w:p>
    <w:p w:rsidR="00382737" w:rsidRPr="005847B6" w:rsidRDefault="00382737" w:rsidP="00382737">
      <w:pPr>
        <w:pStyle w:val="21"/>
      </w:pPr>
    </w:p>
    <w:p w:rsidR="00382737" w:rsidRDefault="00382737" w:rsidP="00382737">
      <w:pPr>
        <w:pStyle w:val="21"/>
      </w:pPr>
      <w:r w:rsidRPr="005847B6">
        <w:t xml:space="preserve">На счете </w:t>
      </w:r>
      <w:r w:rsidRPr="005847B6">
        <w:rPr>
          <w:b/>
        </w:rPr>
        <w:t>01 «Имущество, полученное в пользование»</w:t>
      </w:r>
      <w:r w:rsidRPr="005847B6">
        <w:t xml:space="preserve"> подлежит учету: </w:t>
      </w:r>
    </w:p>
    <w:p w:rsidR="00382737" w:rsidRPr="005847B6" w:rsidRDefault="00382737" w:rsidP="00382737">
      <w:pPr>
        <w:pStyle w:val="21"/>
      </w:pPr>
    </w:p>
    <w:p w:rsidR="00382737" w:rsidRDefault="00382737" w:rsidP="00382737">
      <w:pPr>
        <w:pStyle w:val="21"/>
        <w:numPr>
          <w:ilvl w:val="0"/>
          <w:numId w:val="30"/>
        </w:numPr>
      </w:pPr>
      <w:r w:rsidRPr="005847B6">
        <w:t>Программное обеспечение, приобретаемое по пользовательской лицензии – по цене приобретения</w:t>
      </w:r>
      <w:r>
        <w:t xml:space="preserve"> (общей стоимости по договору за весь срок пользования)</w:t>
      </w:r>
      <w:r w:rsidRPr="005847B6">
        <w:t xml:space="preserve">, а при невозможности ее определения исходя из </w:t>
      </w:r>
      <w:r>
        <w:t xml:space="preserve">условий </w:t>
      </w:r>
      <w:r w:rsidRPr="005847B6">
        <w:t>договора – в условной оценке один рубль за один объект</w:t>
      </w:r>
    </w:p>
    <w:p w:rsidR="00382737" w:rsidRDefault="00382737" w:rsidP="00382737">
      <w:pPr>
        <w:pStyle w:val="21"/>
        <w:numPr>
          <w:ilvl w:val="0"/>
          <w:numId w:val="30"/>
        </w:numPr>
      </w:pPr>
      <w:r>
        <w:t xml:space="preserve">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 по стоимости, указанной в передаточных документах, а при ее отсутствии – в условной оценке </w:t>
      </w:r>
      <w:r w:rsidRPr="005847B6">
        <w:t>один рубль за один объект</w:t>
      </w:r>
      <w:r w:rsidR="006C2132">
        <w:t>.</w:t>
      </w:r>
    </w:p>
    <w:p w:rsidR="006C2132" w:rsidRPr="005847B6" w:rsidRDefault="006C2132" w:rsidP="00382737">
      <w:pPr>
        <w:pStyle w:val="21"/>
        <w:numPr>
          <w:ilvl w:val="0"/>
          <w:numId w:val="30"/>
        </w:numPr>
      </w:pPr>
      <w:proofErr w:type="gramStart"/>
      <w:r>
        <w:t>Имущество</w:t>
      </w:r>
      <w:proofErr w:type="gramEnd"/>
      <w:r>
        <w:t xml:space="preserve"> полученное в пользование (договора аренды) с поставщиками, согласно расписания.</w:t>
      </w:r>
    </w:p>
    <w:p w:rsidR="00382737" w:rsidRDefault="00382737" w:rsidP="00382737">
      <w:pPr>
        <w:pStyle w:val="30"/>
      </w:pPr>
    </w:p>
    <w:p w:rsidR="00382737" w:rsidRDefault="00382737" w:rsidP="00382737">
      <w:pPr>
        <w:pStyle w:val="21"/>
      </w:pPr>
      <w:r>
        <w:t xml:space="preserve">На счете </w:t>
      </w:r>
      <w:r w:rsidRPr="005847B6">
        <w:rPr>
          <w:b/>
        </w:rPr>
        <w:t xml:space="preserve">02 «Материальные ценности, принятые (принимаемые) на хранение» </w:t>
      </w:r>
      <w:r>
        <w:t>подлежат учету:</w:t>
      </w:r>
    </w:p>
    <w:p w:rsidR="00382737" w:rsidRDefault="00382737" w:rsidP="00382737">
      <w:pPr>
        <w:pStyle w:val="21"/>
      </w:pPr>
    </w:p>
    <w:p w:rsidR="00382737" w:rsidRDefault="00382737" w:rsidP="00382737">
      <w:pPr>
        <w:pStyle w:val="21"/>
        <w:numPr>
          <w:ilvl w:val="0"/>
          <w:numId w:val="31"/>
        </w:numPr>
      </w:pPr>
      <w:r>
        <w:t>Материальные ценности, полученные в переработку от заказчиков и готовая продукция, произведенная из материалов заказчика до ее передачи</w:t>
      </w:r>
    </w:p>
    <w:p w:rsidR="00382737" w:rsidRDefault="00382737" w:rsidP="00382737">
      <w:pPr>
        <w:pStyle w:val="21"/>
        <w:numPr>
          <w:ilvl w:val="0"/>
          <w:numId w:val="31"/>
        </w:numPr>
      </w:pPr>
      <w:r>
        <w:t>И</w:t>
      </w:r>
      <w:r w:rsidRPr="00EA6F96">
        <w:t>муществ</w:t>
      </w:r>
      <w:r>
        <w:t>о</w:t>
      </w:r>
      <w:r w:rsidRPr="00EA6F96">
        <w:t>, в отношении которого принято решение о списании, до момента его демонтажа (утилизации, уничтожения)</w:t>
      </w:r>
      <w:r>
        <w:t xml:space="preserve"> или выявления иной целевой функции – в условной оценке один рубль за один объект, а при наличии остаточной стоимости – по остаточной стоимости </w:t>
      </w:r>
    </w:p>
    <w:p w:rsidR="00382737" w:rsidRPr="00382737" w:rsidRDefault="00382737" w:rsidP="00382737">
      <w:pPr>
        <w:pStyle w:val="21"/>
        <w:numPr>
          <w:ilvl w:val="0"/>
          <w:numId w:val="31"/>
        </w:numPr>
      </w:pPr>
      <w:r w:rsidRPr="00382737">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382737" w:rsidRDefault="00382737" w:rsidP="00382737">
      <w:pPr>
        <w:pStyle w:val="30"/>
      </w:pPr>
    </w:p>
    <w:p w:rsidR="00382737" w:rsidRDefault="00382737" w:rsidP="00382737">
      <w:pPr>
        <w:pStyle w:val="21"/>
      </w:pPr>
      <w:r>
        <w:lastRenderedPageBreak/>
        <w:t xml:space="preserve">           На счете </w:t>
      </w:r>
      <w:r w:rsidRPr="00CD19E9">
        <w:rPr>
          <w:b/>
        </w:rPr>
        <w:t>03 «Бланки строгой отчетности»</w:t>
      </w:r>
      <w:r w:rsidRPr="00EA6F96">
        <w:t xml:space="preserve"> </w:t>
      </w:r>
      <w:r>
        <w:t xml:space="preserve">подлежат учету: </w:t>
      </w:r>
    </w:p>
    <w:p w:rsidR="00382737" w:rsidRDefault="00382737" w:rsidP="00382737">
      <w:pPr>
        <w:pStyle w:val="21"/>
      </w:pPr>
    </w:p>
    <w:p w:rsidR="00382737" w:rsidRPr="00421DE8" w:rsidRDefault="00421DE8" w:rsidP="00382737">
      <w:pPr>
        <w:pStyle w:val="21"/>
        <w:numPr>
          <w:ilvl w:val="0"/>
          <w:numId w:val="32"/>
        </w:numPr>
      </w:pPr>
      <w:r w:rsidRPr="00421DE8">
        <w:t>Удостоверения</w:t>
      </w:r>
    </w:p>
    <w:p w:rsidR="00421DE8" w:rsidRPr="00421DE8" w:rsidRDefault="00421DE8" w:rsidP="00382737">
      <w:pPr>
        <w:pStyle w:val="21"/>
        <w:numPr>
          <w:ilvl w:val="0"/>
          <w:numId w:val="32"/>
        </w:numPr>
      </w:pPr>
      <w:r w:rsidRPr="00421DE8">
        <w:t>Журналы групповых занятий</w:t>
      </w:r>
    </w:p>
    <w:p w:rsidR="00421DE8" w:rsidRPr="00421DE8" w:rsidRDefault="00421DE8" w:rsidP="00382737">
      <w:pPr>
        <w:pStyle w:val="21"/>
        <w:numPr>
          <w:ilvl w:val="0"/>
          <w:numId w:val="32"/>
        </w:numPr>
      </w:pPr>
      <w:r w:rsidRPr="00421DE8">
        <w:t>Свидетельства</w:t>
      </w:r>
    </w:p>
    <w:p w:rsidR="00382737" w:rsidRPr="00421DE8" w:rsidRDefault="00382737" w:rsidP="00382737">
      <w:pPr>
        <w:pStyle w:val="21"/>
        <w:numPr>
          <w:ilvl w:val="0"/>
          <w:numId w:val="32"/>
        </w:numPr>
      </w:pPr>
      <w:r w:rsidRPr="00421DE8">
        <w:t>Квитанции (ф. 0504510)</w:t>
      </w:r>
    </w:p>
    <w:p w:rsidR="00382737" w:rsidRDefault="00382737" w:rsidP="00382737">
      <w:pPr>
        <w:pStyle w:val="21"/>
      </w:pPr>
    </w:p>
    <w:p w:rsidR="00382737" w:rsidRDefault="00382737" w:rsidP="00382737">
      <w:pPr>
        <w:pStyle w:val="21"/>
      </w:pPr>
      <w:r>
        <w:t>Бланки трудовых книжек учитываются по цене приобретения. Иные б</w:t>
      </w:r>
      <w:r w:rsidRPr="007511DE">
        <w:t xml:space="preserve">ланки строгой отчетности отражать </w:t>
      </w:r>
      <w:proofErr w:type="spellStart"/>
      <w:r w:rsidRPr="007511DE">
        <w:t>забалансовом</w:t>
      </w:r>
      <w:proofErr w:type="spellEnd"/>
      <w:r w:rsidRPr="007511DE">
        <w:t xml:space="preserve"> счете с детализацией</w:t>
      </w:r>
      <w:r>
        <w:t xml:space="preserve"> по местам использования или </w:t>
      </w:r>
      <w:r w:rsidRPr="007511DE">
        <w:t xml:space="preserve">хранения </w:t>
      </w:r>
      <w:r>
        <w:t xml:space="preserve">в условной оценке - один рубль за один бланк. </w:t>
      </w:r>
    </w:p>
    <w:p w:rsidR="00382737" w:rsidRDefault="00382737" w:rsidP="00382737">
      <w:pPr>
        <w:pStyle w:val="21"/>
      </w:pPr>
    </w:p>
    <w:p w:rsidR="00382737" w:rsidRDefault="00382737" w:rsidP="00382737">
      <w:pPr>
        <w:pStyle w:val="21"/>
        <w:rPr>
          <w:b/>
        </w:rPr>
      </w:pPr>
      <w:r>
        <w:t xml:space="preserve">     </w:t>
      </w:r>
      <w:r w:rsidRPr="00CD19E9">
        <w:t xml:space="preserve">На счете </w:t>
      </w:r>
      <w:r w:rsidRPr="00CD19E9">
        <w:rPr>
          <w:b/>
        </w:rPr>
        <w:t>04 «Задолженность неплатежеспособных дебиторов»</w:t>
      </w:r>
    </w:p>
    <w:p w:rsidR="00382737" w:rsidRDefault="00382737" w:rsidP="00382737">
      <w:pPr>
        <w:pStyle w:val="21"/>
        <w:rPr>
          <w:b/>
        </w:rPr>
      </w:pPr>
    </w:p>
    <w:p w:rsidR="00382737" w:rsidRDefault="00382737" w:rsidP="00382737">
      <w:pPr>
        <w:pStyle w:val="21"/>
        <w:ind w:firstLine="0"/>
      </w:pPr>
      <w:r w:rsidRPr="00CD19E9">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w:t>
      </w:r>
      <w:r>
        <w:t>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w:t>
      </w:r>
      <w:r w:rsidRPr="00CD19E9">
        <w:t xml:space="preserve"> срока возможного возобновления согласно законодательству </w:t>
      </w:r>
      <w:r>
        <w:t>РФ</w:t>
      </w:r>
      <w:r w:rsidRPr="00CD19E9">
        <w:t xml:space="preserve"> процедуры взыскания задолженност</w:t>
      </w:r>
      <w:r>
        <w:t xml:space="preserve">и. </w:t>
      </w:r>
      <w:r w:rsidRPr="00CD19E9">
        <w:t xml:space="preserve">Списание задолженности с </w:t>
      </w:r>
      <w:proofErr w:type="spellStart"/>
      <w:r w:rsidRPr="00CD19E9">
        <w:t>забалансового</w:t>
      </w:r>
      <w:proofErr w:type="spellEnd"/>
      <w:r w:rsidRPr="00CD19E9">
        <w:t xml:space="preserve"> учета осущест</w:t>
      </w:r>
      <w:r>
        <w:t>вляется на основании решения К</w:t>
      </w:r>
      <w:r w:rsidRPr="00CD19E9">
        <w:t>омиссии учреждения по поступлению и выбытию активов о признании задолженности безнадежной к взысканию</w:t>
      </w:r>
      <w:r>
        <w:t xml:space="preserve"> (п. 339 Инструкции 157н)</w:t>
      </w:r>
      <w:r w:rsidRPr="00CD19E9">
        <w:t>.</w:t>
      </w:r>
    </w:p>
    <w:p w:rsidR="003F61AD" w:rsidRDefault="003F61AD" w:rsidP="00382737">
      <w:pPr>
        <w:pStyle w:val="21"/>
        <w:ind w:firstLine="0"/>
      </w:pPr>
    </w:p>
    <w:p w:rsidR="003F61AD" w:rsidRPr="003F61AD" w:rsidRDefault="00094DFA" w:rsidP="00382737">
      <w:pPr>
        <w:pStyle w:val="21"/>
        <w:ind w:firstLine="0"/>
        <w:rPr>
          <w:b/>
        </w:rPr>
      </w:pPr>
      <w:r>
        <w:t xml:space="preserve">         </w:t>
      </w:r>
      <w:r w:rsidR="003F61AD">
        <w:t xml:space="preserve">  </w:t>
      </w:r>
      <w:r>
        <w:t xml:space="preserve"> </w:t>
      </w:r>
      <w:r w:rsidRPr="003F61AD">
        <w:rPr>
          <w:b/>
        </w:rPr>
        <w:t>На счете 07 «награды, призы, кубки и ценные подарки, сувениры</w:t>
      </w:r>
      <w:r w:rsidR="003F61AD" w:rsidRPr="003F61AD">
        <w:rPr>
          <w:b/>
        </w:rPr>
        <w:t>»</w:t>
      </w:r>
      <w:r w:rsidRPr="003F61AD">
        <w:rPr>
          <w:b/>
        </w:rPr>
        <w:t xml:space="preserve"> </w:t>
      </w:r>
    </w:p>
    <w:p w:rsidR="003F61AD" w:rsidRPr="003F61AD" w:rsidRDefault="003F61AD" w:rsidP="00382737">
      <w:pPr>
        <w:pStyle w:val="21"/>
        <w:ind w:firstLine="0"/>
        <w:rPr>
          <w:b/>
        </w:rPr>
      </w:pPr>
    </w:p>
    <w:p w:rsidR="0000794A" w:rsidRDefault="00094DFA" w:rsidP="00382737">
      <w:pPr>
        <w:pStyle w:val="21"/>
        <w:ind w:firstLine="0"/>
      </w:pPr>
      <w:r>
        <w:t>отража</w:t>
      </w:r>
      <w:r w:rsidR="0000794A">
        <w:t>е</w:t>
      </w:r>
      <w:r>
        <w:t>тся</w:t>
      </w:r>
      <w:r w:rsidR="0000794A">
        <w:t xml:space="preserve"> начисление расходов на приобретение сувенирной продукции 401.20.296 302.96.730</w:t>
      </w:r>
    </w:p>
    <w:p w:rsidR="00094DFA" w:rsidRDefault="0000794A" w:rsidP="00382737">
      <w:pPr>
        <w:pStyle w:val="21"/>
        <w:ind w:firstLine="0"/>
      </w:pPr>
      <w:r>
        <w:t xml:space="preserve">Принятые обязательства 502.11.296 502.12.296 ; принятие к учету на 07 </w:t>
      </w:r>
      <w:proofErr w:type="spellStart"/>
      <w:r>
        <w:t>забалансовый</w:t>
      </w:r>
      <w:proofErr w:type="spellEnd"/>
      <w:r>
        <w:t xml:space="preserve"> счет.</w:t>
      </w:r>
      <w:r w:rsidR="00094DFA">
        <w:t xml:space="preserve"> </w:t>
      </w:r>
    </w:p>
    <w:p w:rsidR="00094DFA" w:rsidRPr="00CD19E9" w:rsidRDefault="00094DFA" w:rsidP="00382737">
      <w:pPr>
        <w:pStyle w:val="21"/>
        <w:ind w:firstLine="0"/>
      </w:pPr>
      <w:r>
        <w:t xml:space="preserve">           </w:t>
      </w:r>
    </w:p>
    <w:p w:rsidR="00382737" w:rsidRPr="00CD19E9" w:rsidRDefault="00382737" w:rsidP="00382737">
      <w:pPr>
        <w:pStyle w:val="21"/>
      </w:pPr>
    </w:p>
    <w:p w:rsidR="00382737" w:rsidRDefault="00382737" w:rsidP="00382737">
      <w:pPr>
        <w:pStyle w:val="21"/>
      </w:pPr>
      <w:r w:rsidRPr="003F61AD">
        <w:rPr>
          <w:b/>
        </w:rPr>
        <w:t>На счете</w:t>
      </w:r>
      <w:r w:rsidRPr="007511DE">
        <w:t xml:space="preserve"> </w:t>
      </w:r>
      <w:r w:rsidRPr="00CD19E9">
        <w:rPr>
          <w:b/>
        </w:rPr>
        <w:t xml:space="preserve">09 «Запасные части к транспортным средствам, выданные взамен </w:t>
      </w:r>
      <w:proofErr w:type="gramStart"/>
      <w:r w:rsidRPr="00CD19E9">
        <w:rPr>
          <w:b/>
        </w:rPr>
        <w:t>изношенных</w:t>
      </w:r>
      <w:proofErr w:type="gramEnd"/>
      <w:r w:rsidRPr="00CD19E9">
        <w:rPr>
          <w:b/>
        </w:rPr>
        <w:t>»</w:t>
      </w:r>
      <w:r w:rsidRPr="002D5199">
        <w:t xml:space="preserve"> </w:t>
      </w:r>
      <w:r>
        <w:t>учитываются</w:t>
      </w:r>
      <w:r w:rsidRPr="007511DE">
        <w:t>:</w:t>
      </w:r>
    </w:p>
    <w:p w:rsidR="00382737" w:rsidRPr="007511DE" w:rsidRDefault="00382737" w:rsidP="00382737">
      <w:pPr>
        <w:pStyle w:val="21"/>
        <w:numPr>
          <w:ilvl w:val="0"/>
          <w:numId w:val="33"/>
        </w:numPr>
      </w:pPr>
      <w:r w:rsidRPr="007511DE">
        <w:t>двигатели,</w:t>
      </w:r>
    </w:p>
    <w:p w:rsidR="00382737" w:rsidRPr="007511DE" w:rsidRDefault="00382737" w:rsidP="00382737">
      <w:pPr>
        <w:pStyle w:val="21"/>
        <w:numPr>
          <w:ilvl w:val="0"/>
          <w:numId w:val="33"/>
        </w:numPr>
      </w:pPr>
      <w:r w:rsidRPr="007511DE">
        <w:t>шины.</w:t>
      </w:r>
    </w:p>
    <w:p w:rsidR="00382737" w:rsidRDefault="00382737" w:rsidP="00382737">
      <w:pPr>
        <w:pStyle w:val="30"/>
      </w:pPr>
    </w:p>
    <w:p w:rsidR="00382737" w:rsidRDefault="00382737" w:rsidP="00382737">
      <w:pPr>
        <w:pStyle w:val="21"/>
      </w:pPr>
      <w:r w:rsidRPr="002D5199">
        <w:t xml:space="preserve">Для отражения показателей в Отчете об исполнении учреждением плана его финансово-хозяйственной деятельности (ф. 0503737) </w:t>
      </w:r>
      <w:proofErr w:type="spellStart"/>
      <w:r w:rsidRPr="002D5199">
        <w:rPr>
          <w:b/>
        </w:rPr>
        <w:t>забалансовые</w:t>
      </w:r>
      <w:proofErr w:type="spellEnd"/>
      <w:r w:rsidRPr="002D5199">
        <w:rPr>
          <w:b/>
        </w:rPr>
        <w:t xml:space="preserve"> счета 17 и 18</w:t>
      </w:r>
      <w:r>
        <w:t xml:space="preserve"> открываются в разрезе КОСГУ к следующим балансовым счетам: 0 20111 000, 0 20123 000, 0 20127 000, 0 20134 000, 0 21003 000</w:t>
      </w:r>
      <w:r w:rsidRPr="002D5199">
        <w:t>.</w:t>
      </w:r>
    </w:p>
    <w:p w:rsidR="00382737" w:rsidRDefault="00382737" w:rsidP="00382737">
      <w:pPr>
        <w:pStyle w:val="30"/>
      </w:pPr>
    </w:p>
    <w:p w:rsidR="00382737" w:rsidRDefault="00382737" w:rsidP="00382737">
      <w:pPr>
        <w:pStyle w:val="21"/>
        <w:rPr>
          <w:b/>
        </w:rPr>
      </w:pPr>
      <w:r>
        <w:t>Н</w:t>
      </w:r>
      <w:r w:rsidRPr="002D5199">
        <w:t xml:space="preserve">а счете </w:t>
      </w:r>
      <w:r w:rsidRPr="009300E5">
        <w:rPr>
          <w:b/>
        </w:rPr>
        <w:t>20 «Задолженность, невостребованная кредиторами»</w:t>
      </w:r>
    </w:p>
    <w:p w:rsidR="00382737" w:rsidRDefault="00382737" w:rsidP="00382737">
      <w:pPr>
        <w:pStyle w:val="21"/>
        <w:rPr>
          <w:b/>
        </w:rPr>
      </w:pPr>
    </w:p>
    <w:p w:rsidR="00382737" w:rsidRPr="00382737" w:rsidRDefault="00382737" w:rsidP="00382737">
      <w:pPr>
        <w:pStyle w:val="21"/>
        <w:ind w:firstLine="0"/>
        <w:rPr>
          <w:rFonts w:asciiTheme="majorHAnsi" w:hAnsiTheme="majorHAnsi"/>
        </w:rPr>
      </w:pPr>
      <w:r>
        <w:lastRenderedPageBreak/>
        <w:t xml:space="preserve"> </w:t>
      </w:r>
      <w:r w:rsidRPr="00382737">
        <w:rPr>
          <w:rFonts w:asciiTheme="majorHAnsi" w:hAnsiTheme="majorHAnsi"/>
        </w:rPr>
        <w:t xml:space="preserve">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382737" w:rsidRPr="00382737" w:rsidRDefault="00382737" w:rsidP="00382737">
      <w:pPr>
        <w:pStyle w:val="21"/>
        <w:rPr>
          <w:rFonts w:asciiTheme="majorHAnsi" w:hAnsiTheme="majorHAnsi"/>
        </w:rPr>
      </w:pPr>
      <w:r w:rsidRPr="00382737">
        <w:rPr>
          <w:rFonts w:asciiTheme="majorHAnsi" w:hAnsiTheme="majorHAnsi"/>
        </w:rPr>
        <w:t xml:space="preserve">Для целей составления отчетности, задолженность невостребованная кредиторами на счете 20 группируется в следующем порядке: </w:t>
      </w:r>
    </w:p>
    <w:p w:rsidR="00382737" w:rsidRPr="00382737" w:rsidRDefault="00382737" w:rsidP="00382737">
      <w:pPr>
        <w:pStyle w:val="21"/>
        <w:numPr>
          <w:ilvl w:val="0"/>
          <w:numId w:val="34"/>
        </w:numPr>
        <w:rPr>
          <w:rFonts w:asciiTheme="majorHAnsi" w:hAnsiTheme="majorHAnsi"/>
        </w:rPr>
      </w:pPr>
      <w:r w:rsidRPr="00382737">
        <w:rPr>
          <w:rFonts w:asciiTheme="majorHAnsi" w:hAnsiTheme="majorHAnsi"/>
        </w:rPr>
        <w:t>задолженность по крупным сделкам;</w:t>
      </w:r>
    </w:p>
    <w:p w:rsidR="00382737" w:rsidRPr="00382737" w:rsidRDefault="00382737" w:rsidP="00382737">
      <w:pPr>
        <w:pStyle w:val="21"/>
        <w:numPr>
          <w:ilvl w:val="0"/>
          <w:numId w:val="34"/>
        </w:numPr>
        <w:rPr>
          <w:rFonts w:asciiTheme="majorHAnsi" w:hAnsiTheme="majorHAnsi"/>
        </w:rPr>
      </w:pPr>
      <w:r w:rsidRPr="00382737">
        <w:rPr>
          <w:rFonts w:asciiTheme="majorHAnsi" w:hAnsiTheme="majorHAnsi"/>
        </w:rPr>
        <w:t>задолженность по сделкам с заинтересованностью;</w:t>
      </w:r>
    </w:p>
    <w:p w:rsidR="00382737" w:rsidRPr="00382737" w:rsidRDefault="00382737" w:rsidP="00382737">
      <w:pPr>
        <w:pStyle w:val="21"/>
        <w:numPr>
          <w:ilvl w:val="0"/>
          <w:numId w:val="34"/>
        </w:numPr>
        <w:rPr>
          <w:rFonts w:asciiTheme="majorHAnsi" w:hAnsiTheme="majorHAnsi"/>
        </w:rPr>
      </w:pPr>
      <w:r w:rsidRPr="00382737">
        <w:rPr>
          <w:rFonts w:asciiTheme="majorHAnsi" w:hAnsiTheme="majorHAnsi"/>
        </w:rPr>
        <w:t>задолженность по прочим сделкам.</w:t>
      </w:r>
    </w:p>
    <w:p w:rsidR="00382737" w:rsidRPr="00382737" w:rsidRDefault="00382737" w:rsidP="00382737">
      <w:pPr>
        <w:pStyle w:val="21"/>
        <w:ind w:left="1260" w:firstLine="0"/>
        <w:rPr>
          <w:rFonts w:asciiTheme="majorHAnsi" w:hAnsiTheme="majorHAnsi"/>
        </w:rPr>
      </w:pPr>
    </w:p>
    <w:p w:rsidR="00382737" w:rsidRPr="00382737" w:rsidRDefault="00382737" w:rsidP="00382737">
      <w:pPr>
        <w:pStyle w:val="21"/>
        <w:rPr>
          <w:rFonts w:asciiTheme="majorHAnsi" w:hAnsiTheme="majorHAnsi"/>
        </w:rPr>
      </w:pPr>
      <w:r w:rsidRPr="00382737">
        <w:rPr>
          <w:rFonts w:asciiTheme="majorHAnsi" w:hAnsiTheme="majorHAnsi"/>
        </w:rPr>
        <w:t xml:space="preserve">Списание задолженности осуществляется на основании решения инвентаризационной комиссии учреждения </w:t>
      </w:r>
    </w:p>
    <w:p w:rsidR="00382737" w:rsidRPr="007511DE" w:rsidRDefault="00382737" w:rsidP="00382737">
      <w:pPr>
        <w:pStyle w:val="30"/>
      </w:pPr>
    </w:p>
    <w:p w:rsidR="00382737" w:rsidRPr="00382737" w:rsidRDefault="00382737" w:rsidP="00382737">
      <w:pPr>
        <w:pStyle w:val="21"/>
        <w:rPr>
          <w:rFonts w:asciiTheme="majorHAnsi" w:hAnsiTheme="majorHAnsi"/>
          <w:b/>
        </w:rPr>
      </w:pPr>
      <w:r w:rsidRPr="00382737">
        <w:rPr>
          <w:rFonts w:asciiTheme="majorHAnsi" w:hAnsiTheme="majorHAnsi"/>
          <w:b/>
        </w:rPr>
        <w:t xml:space="preserve">                 На счете 21 «Основные средства в эксплуатации» </w:t>
      </w:r>
    </w:p>
    <w:p w:rsidR="00382737" w:rsidRPr="00382737" w:rsidRDefault="00382737" w:rsidP="00382737">
      <w:pPr>
        <w:pStyle w:val="21"/>
        <w:rPr>
          <w:b/>
          <w:sz w:val="28"/>
          <w:szCs w:val="28"/>
        </w:rPr>
      </w:pPr>
    </w:p>
    <w:p w:rsidR="00382737" w:rsidRPr="00382737" w:rsidRDefault="00382737" w:rsidP="00382737">
      <w:pPr>
        <w:pStyle w:val="21"/>
        <w:ind w:firstLine="0"/>
        <w:rPr>
          <w:rFonts w:asciiTheme="majorHAnsi" w:hAnsiTheme="majorHAnsi"/>
        </w:rPr>
      </w:pPr>
      <w:r w:rsidRPr="00382737">
        <w:rPr>
          <w:rFonts w:asciiTheme="majorHAnsi" w:hAnsiTheme="majorHAnsi"/>
        </w:rPr>
        <w:t>учитываются находящиеся в эксплуатации объекты основных сре</w:t>
      </w:r>
      <w:proofErr w:type="gramStart"/>
      <w:r w:rsidRPr="00382737">
        <w:rPr>
          <w:rFonts w:asciiTheme="majorHAnsi" w:hAnsiTheme="majorHAnsi"/>
        </w:rPr>
        <w:t>дств ст</w:t>
      </w:r>
      <w:proofErr w:type="gramEnd"/>
      <w:r w:rsidRPr="00382737">
        <w:rPr>
          <w:rFonts w:asciiTheme="majorHAnsi" w:hAnsiTheme="majorHAnsi"/>
        </w:rPr>
        <w:t>оимостью до 10.000 руб. включительно, за исключением объектов библиотечного фонда и объектов недвижимого имущества.</w:t>
      </w:r>
    </w:p>
    <w:p w:rsidR="00382737" w:rsidRPr="00382737" w:rsidRDefault="00382737" w:rsidP="00382737">
      <w:pPr>
        <w:pStyle w:val="21"/>
        <w:rPr>
          <w:rFonts w:asciiTheme="majorHAnsi" w:hAnsiTheme="majorHAnsi"/>
        </w:rPr>
      </w:pPr>
      <w:r w:rsidRPr="00382737">
        <w:rPr>
          <w:rFonts w:asciiTheme="majorHAnsi" w:hAnsiTheme="majorHAnsi"/>
        </w:rPr>
        <w:t xml:space="preserve">Учет ведется по балансовой стоимости введенного в эксплуатацию объекта. </w:t>
      </w:r>
    </w:p>
    <w:p w:rsidR="00382737" w:rsidRPr="00382737" w:rsidRDefault="00382737" w:rsidP="00382737">
      <w:pPr>
        <w:pStyle w:val="21"/>
        <w:rPr>
          <w:rFonts w:asciiTheme="majorHAnsi" w:hAnsiTheme="majorHAnsi"/>
        </w:rPr>
      </w:pPr>
      <w:r w:rsidRPr="00382737">
        <w:rPr>
          <w:rFonts w:asciiTheme="majorHAnsi" w:hAnsiTheme="majorHAnsi"/>
        </w:rPr>
        <w:t xml:space="preserve">Документом о списании объектов с </w:t>
      </w:r>
      <w:proofErr w:type="spellStart"/>
      <w:r w:rsidRPr="00382737">
        <w:rPr>
          <w:rFonts w:asciiTheme="majorHAnsi" w:hAnsiTheme="majorHAnsi"/>
        </w:rPr>
        <w:t>забалансового</w:t>
      </w:r>
      <w:proofErr w:type="spellEnd"/>
      <w:r w:rsidRPr="00382737">
        <w:rPr>
          <w:rFonts w:asciiTheme="majorHAnsi" w:hAnsiTheme="majorHAnsi"/>
        </w:rPr>
        <w:t xml:space="preserve"> счета является Акт о списании объектов нефинансовых активов (кроме транспортных средств) (ф. 0504104)</w:t>
      </w:r>
    </w:p>
    <w:p w:rsidR="00382737" w:rsidRDefault="00382737" w:rsidP="00382737">
      <w:pPr>
        <w:pStyle w:val="30"/>
      </w:pPr>
    </w:p>
    <w:p w:rsidR="00382737" w:rsidRDefault="00382737" w:rsidP="00382737">
      <w:pPr>
        <w:pStyle w:val="21"/>
      </w:pPr>
      <w:r w:rsidRPr="00382737">
        <w:rPr>
          <w:rFonts w:asciiTheme="majorHAnsi" w:hAnsiTheme="majorHAnsi"/>
          <w:b/>
        </w:rPr>
        <w:t>На счете</w:t>
      </w:r>
      <w:r>
        <w:t xml:space="preserve"> </w:t>
      </w:r>
      <w:r w:rsidRPr="00117202">
        <w:rPr>
          <w:b/>
        </w:rPr>
        <w:t>27 «Материальные ценности, выданные в личное пользование работникам (сотрудникам)»</w:t>
      </w:r>
      <w:r>
        <w:t xml:space="preserve"> </w:t>
      </w:r>
    </w:p>
    <w:p w:rsidR="00382737" w:rsidRDefault="00382737" w:rsidP="00382737">
      <w:pPr>
        <w:pStyle w:val="21"/>
      </w:pPr>
    </w:p>
    <w:p w:rsidR="00382737" w:rsidRPr="00560BCF" w:rsidRDefault="00382737" w:rsidP="00382737">
      <w:pPr>
        <w:pStyle w:val="21"/>
        <w:rPr>
          <w:rFonts w:asciiTheme="majorHAnsi" w:hAnsiTheme="majorHAnsi"/>
        </w:rPr>
      </w:pPr>
      <w:r w:rsidRPr="00560BCF">
        <w:rPr>
          <w:rFonts w:asciiTheme="majorHAnsi" w:hAnsiTheme="majorHAnsi"/>
        </w:rPr>
        <w:t xml:space="preserve">учитываются объекты, списанные с балансового счета 0 10500 000 в момент выдачи в личное пользование. </w:t>
      </w:r>
    </w:p>
    <w:p w:rsidR="00382737" w:rsidRPr="00560BCF" w:rsidRDefault="00382737" w:rsidP="00382737">
      <w:pPr>
        <w:pStyle w:val="21"/>
        <w:rPr>
          <w:rFonts w:asciiTheme="majorHAnsi" w:hAnsiTheme="majorHAnsi"/>
        </w:rPr>
      </w:pPr>
      <w:r w:rsidRPr="00560BCF">
        <w:rPr>
          <w:rFonts w:asciiTheme="majorHAnsi" w:hAnsiTheme="majorHAnsi"/>
        </w:rPr>
        <w:t xml:space="preserve">С целью </w:t>
      </w:r>
      <w:proofErr w:type="gramStart"/>
      <w:r w:rsidRPr="00560BCF">
        <w:rPr>
          <w:rFonts w:asciiTheme="majorHAnsi" w:hAnsiTheme="majorHAnsi"/>
        </w:rPr>
        <w:t>контроля за</w:t>
      </w:r>
      <w:proofErr w:type="gramEnd"/>
      <w:r w:rsidRPr="00560BCF">
        <w:rPr>
          <w:rFonts w:asciiTheme="majorHAnsi" w:hAnsiTheme="majorHAnsi"/>
        </w:rPr>
        <w:t xml:space="preserve"> расходованием материальных запасов установить следующие категории имущества, подлежащего выдаче в личное пользование: </w:t>
      </w:r>
    </w:p>
    <w:p w:rsidR="00382737" w:rsidRPr="00560BCF" w:rsidRDefault="00560BCF" w:rsidP="00382737">
      <w:pPr>
        <w:pStyle w:val="21"/>
        <w:rPr>
          <w:rFonts w:asciiTheme="majorHAnsi" w:hAnsiTheme="majorHAnsi"/>
        </w:rPr>
      </w:pPr>
      <w:r>
        <w:rPr>
          <w:rFonts w:asciiTheme="majorHAnsi" w:hAnsiTheme="majorHAnsi"/>
        </w:rPr>
        <w:t>- с</w:t>
      </w:r>
      <w:r w:rsidR="00382737" w:rsidRPr="00560BCF">
        <w:rPr>
          <w:rFonts w:asciiTheme="majorHAnsi" w:hAnsiTheme="majorHAnsi"/>
        </w:rPr>
        <w:t>пецодежда (кроме одежды, выдаваемой на нужды отдела)</w:t>
      </w:r>
    </w:p>
    <w:p w:rsidR="00382737" w:rsidRPr="00560BCF" w:rsidRDefault="00560BCF" w:rsidP="00382737">
      <w:pPr>
        <w:pStyle w:val="21"/>
        <w:rPr>
          <w:rFonts w:asciiTheme="majorHAnsi" w:hAnsiTheme="majorHAnsi"/>
        </w:rPr>
      </w:pPr>
      <w:r>
        <w:rPr>
          <w:rFonts w:asciiTheme="majorHAnsi" w:hAnsiTheme="majorHAnsi"/>
        </w:rPr>
        <w:t>-о</w:t>
      </w:r>
      <w:r w:rsidR="00382737" w:rsidRPr="00560BCF">
        <w:rPr>
          <w:rFonts w:asciiTheme="majorHAnsi" w:hAnsiTheme="majorHAnsi"/>
        </w:rPr>
        <w:t>сновные средства, выдаваемые в личное пользование сотрудникам по служебным запискам, подписанным руководителем Учреждения</w:t>
      </w:r>
    </w:p>
    <w:p w:rsidR="00382737" w:rsidRPr="00560BCF" w:rsidRDefault="00382737" w:rsidP="00382737">
      <w:pPr>
        <w:pStyle w:val="21"/>
        <w:rPr>
          <w:rFonts w:asciiTheme="majorHAnsi" w:hAnsiTheme="majorHAnsi"/>
        </w:rPr>
      </w:pPr>
      <w:r w:rsidRPr="00560BCF">
        <w:rPr>
          <w:rFonts w:asciiTheme="majorHAnsi" w:hAnsiTheme="majorHAnsi"/>
        </w:rPr>
        <w:t xml:space="preserve">Нормы выдачи спецодежды устанавливаются Приказом Руководителя в соответствии с действующим Законодательством. </w:t>
      </w:r>
    </w:p>
    <w:p w:rsidR="00382737" w:rsidRPr="00560BCF" w:rsidRDefault="00382737" w:rsidP="00382737">
      <w:pPr>
        <w:pStyle w:val="21"/>
        <w:rPr>
          <w:rFonts w:asciiTheme="majorHAnsi" w:hAnsiTheme="majorHAnsi"/>
        </w:rPr>
      </w:pPr>
      <w:r w:rsidRPr="00560BCF">
        <w:rPr>
          <w:rFonts w:asciiTheme="majorHAnsi" w:hAnsiTheme="majorHAnsi"/>
        </w:rPr>
        <w:t xml:space="preserve">Документом </w:t>
      </w:r>
      <w:proofErr w:type="gramStart"/>
      <w:r w:rsidRPr="00560BCF">
        <w:rPr>
          <w:rFonts w:asciiTheme="majorHAnsi" w:hAnsiTheme="majorHAnsi"/>
        </w:rPr>
        <w:t>аналитического учета имущества, выданного в личное пользование является</w:t>
      </w:r>
      <w:proofErr w:type="gramEnd"/>
      <w:r w:rsidRPr="00560BCF">
        <w:rPr>
          <w:rFonts w:asciiTheme="majorHAnsi" w:hAnsiTheme="majorHAnsi"/>
        </w:rPr>
        <w:t xml:space="preserve"> Карточка (книга) учета выдачи имущества в пользование (ф. 0504206), которая подлежит оформлению на каждого сотрудника, получающего имущество. </w:t>
      </w:r>
    </w:p>
    <w:p w:rsidR="00382737" w:rsidRPr="00560BCF" w:rsidRDefault="00382737" w:rsidP="00382737">
      <w:pPr>
        <w:pStyle w:val="21"/>
        <w:rPr>
          <w:rFonts w:asciiTheme="majorHAnsi" w:hAnsiTheme="majorHAnsi"/>
        </w:rPr>
      </w:pPr>
      <w:r w:rsidRPr="00560BCF">
        <w:rPr>
          <w:rFonts w:asciiTheme="majorHAnsi" w:hAnsiTheme="majorHAnsi"/>
        </w:rPr>
        <w:t xml:space="preserve">Списание имущества с </w:t>
      </w:r>
      <w:proofErr w:type="spellStart"/>
      <w:r w:rsidRPr="00560BCF">
        <w:rPr>
          <w:rFonts w:asciiTheme="majorHAnsi" w:hAnsiTheme="majorHAnsi"/>
        </w:rPr>
        <w:t>забалансового</w:t>
      </w:r>
      <w:proofErr w:type="spellEnd"/>
      <w:r w:rsidRPr="00560BCF">
        <w:rPr>
          <w:rFonts w:asciiTheme="majorHAnsi" w:hAnsiTheme="majorHAnsi"/>
        </w:rPr>
        <w:t xml:space="preserve"> счета оформляется решением Комиссии учреждения по поступлению и выбытию активов Актом о списании материальных запасов (ф. 0504230) с указанием причины списания. </w:t>
      </w:r>
    </w:p>
    <w:p w:rsidR="0089631B" w:rsidRPr="00560BCF" w:rsidRDefault="00382737" w:rsidP="00382737">
      <w:pPr>
        <w:pStyle w:val="21"/>
        <w:rPr>
          <w:rFonts w:asciiTheme="majorHAnsi" w:hAnsiTheme="majorHAnsi"/>
        </w:rPr>
      </w:pPr>
      <w:r w:rsidRPr="00560BCF">
        <w:rPr>
          <w:rFonts w:asciiTheme="majorHAnsi" w:hAnsiTheme="majorHAnsi"/>
          <w:b/>
        </w:rPr>
        <w:t xml:space="preserve"> </w:t>
      </w:r>
      <w:r w:rsidR="0089631B" w:rsidRPr="00560BCF">
        <w:rPr>
          <w:rFonts w:asciiTheme="majorHAnsi" w:hAnsiTheme="majorHAnsi"/>
        </w:rPr>
        <w:t xml:space="preserve"> Данная учетная политика не является исчерпывающей и, в случае изменения в законодательных актах, регулирующие порядок ведения бухгалтерского и </w:t>
      </w:r>
      <w:r w:rsidR="0089631B" w:rsidRPr="00560BCF">
        <w:rPr>
          <w:rFonts w:asciiTheme="majorHAnsi" w:hAnsiTheme="majorHAnsi"/>
        </w:rPr>
        <w:lastRenderedPageBreak/>
        <w:t xml:space="preserve">налогового учета, в течение года будет дополняться отдельными приказами по учреждению. </w:t>
      </w:r>
    </w:p>
    <w:p w:rsidR="0089631B" w:rsidRPr="00560BCF" w:rsidRDefault="0089631B" w:rsidP="00382737">
      <w:pPr>
        <w:pStyle w:val="21"/>
        <w:rPr>
          <w:rFonts w:asciiTheme="majorHAnsi" w:hAnsiTheme="majorHAnsi"/>
          <w:color w:val="000000"/>
          <w:spacing w:val="9"/>
        </w:rPr>
      </w:pPr>
      <w:r w:rsidRPr="00560BCF">
        <w:rPr>
          <w:rFonts w:asciiTheme="majorHAnsi" w:hAnsiTheme="majorHAnsi"/>
          <w:b/>
          <w:color w:val="000000"/>
          <w:spacing w:val="9"/>
        </w:rPr>
        <w:t xml:space="preserve"> </w:t>
      </w:r>
      <w:r w:rsidRPr="00560BCF">
        <w:rPr>
          <w:rFonts w:asciiTheme="majorHAnsi" w:hAnsiTheme="majorHAnsi"/>
          <w:color w:val="000000"/>
          <w:spacing w:val="9"/>
        </w:rPr>
        <w:t>Настоящая учетная политика является обязательной для учреждения.</w:t>
      </w:r>
    </w:p>
    <w:p w:rsidR="0089631B" w:rsidRPr="00560BCF" w:rsidRDefault="0089631B" w:rsidP="00382737">
      <w:pPr>
        <w:pStyle w:val="21"/>
        <w:rPr>
          <w:rFonts w:asciiTheme="majorHAnsi" w:hAnsiTheme="majorHAnsi"/>
          <w:color w:val="000000"/>
          <w:spacing w:val="9"/>
        </w:rPr>
      </w:pPr>
      <w:r w:rsidRPr="00560BCF">
        <w:rPr>
          <w:rFonts w:asciiTheme="majorHAnsi" w:hAnsiTheme="majorHAnsi"/>
          <w:b/>
          <w:color w:val="000000"/>
          <w:spacing w:val="9"/>
        </w:rPr>
        <w:t xml:space="preserve"> </w:t>
      </w:r>
      <w:proofErr w:type="gramStart"/>
      <w:r w:rsidRPr="00560BCF">
        <w:rPr>
          <w:rFonts w:asciiTheme="majorHAnsi" w:hAnsiTheme="majorHAnsi"/>
          <w:color w:val="000000"/>
          <w:spacing w:val="9"/>
        </w:rPr>
        <w:t>Контроль за</w:t>
      </w:r>
      <w:proofErr w:type="gramEnd"/>
      <w:r w:rsidRPr="00560BCF">
        <w:rPr>
          <w:rFonts w:asciiTheme="majorHAnsi" w:hAnsiTheme="majorHAnsi"/>
          <w:color w:val="000000"/>
          <w:spacing w:val="9"/>
        </w:rPr>
        <w:t xml:space="preserve"> исполнением настоящего приказа возложить на главного бухгалтера. </w:t>
      </w:r>
    </w:p>
    <w:p w:rsidR="0089631B" w:rsidRPr="00560BCF" w:rsidRDefault="0089631B" w:rsidP="00382737">
      <w:pPr>
        <w:pStyle w:val="21"/>
        <w:rPr>
          <w:rFonts w:asciiTheme="majorHAnsi" w:hAnsiTheme="majorHAnsi"/>
          <w:color w:val="000000"/>
          <w:spacing w:val="1"/>
        </w:rPr>
      </w:pPr>
    </w:p>
    <w:p w:rsidR="0089631B" w:rsidRPr="00560BCF" w:rsidRDefault="0089631B" w:rsidP="00382737">
      <w:pPr>
        <w:pStyle w:val="21"/>
        <w:rPr>
          <w:rFonts w:asciiTheme="majorHAnsi" w:hAnsiTheme="majorHAnsi"/>
          <w:color w:val="000000"/>
          <w:spacing w:val="1"/>
        </w:rPr>
      </w:pPr>
    </w:p>
    <w:p w:rsidR="0089631B" w:rsidRPr="00382737" w:rsidRDefault="0089631B" w:rsidP="00382737">
      <w:pPr>
        <w:pStyle w:val="21"/>
        <w:rPr>
          <w:color w:val="000000"/>
          <w:spacing w:val="1"/>
        </w:rPr>
      </w:pPr>
    </w:p>
    <w:sectPr w:rsidR="0089631B" w:rsidRPr="00382737" w:rsidSect="00540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3C01456"/>
    <w:name w:val="WW8Num1"/>
    <w:lvl w:ilvl="0">
      <w:start w:val="5"/>
      <w:numFmt w:val="bullet"/>
      <w:lvlText w:val="-"/>
      <w:lvlJc w:val="left"/>
      <w:pPr>
        <w:tabs>
          <w:tab w:val="num" w:pos="2483"/>
        </w:tabs>
        <w:ind w:left="2483" w:hanging="360"/>
      </w:pPr>
      <w:rPr>
        <w:rFonts w:ascii="Times New Roman" w:hAnsi="Times New Roman"/>
        <w:color w:val="FFFFFF"/>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18"/>
      </w:rPr>
    </w:lvl>
  </w:abstractNum>
  <w:abstractNum w:abstractNumId="2">
    <w:nsid w:val="00000004"/>
    <w:multiLevelType w:val="singleLevel"/>
    <w:tmpl w:val="00000004"/>
    <w:name w:val="WW8Num4"/>
    <w:lvl w:ilvl="0">
      <w:start w:val="1"/>
      <w:numFmt w:val="bullet"/>
      <w:lvlText w:val=""/>
      <w:lvlJc w:val="left"/>
      <w:pPr>
        <w:tabs>
          <w:tab w:val="num" w:pos="928"/>
        </w:tabs>
        <w:ind w:left="928" w:hanging="360"/>
      </w:pPr>
      <w:rPr>
        <w:rFonts w:ascii="Symbol" w:hAnsi="Symbol"/>
        <w:sz w:val="18"/>
      </w:rPr>
    </w:lvl>
  </w:abstractNum>
  <w:abstractNum w:abstractNumId="3">
    <w:nsid w:val="00000005"/>
    <w:multiLevelType w:val="singleLevel"/>
    <w:tmpl w:val="00000005"/>
    <w:name w:val="WW8Num5"/>
    <w:lvl w:ilvl="0">
      <w:start w:val="1"/>
      <w:numFmt w:val="bullet"/>
      <w:lvlText w:val=""/>
      <w:lvlJc w:val="left"/>
      <w:pPr>
        <w:tabs>
          <w:tab w:val="num" w:pos="1287"/>
        </w:tabs>
        <w:ind w:left="1287"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1287"/>
        </w:tabs>
        <w:ind w:left="1287"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1287"/>
        </w:tabs>
        <w:ind w:left="1287" w:hanging="360"/>
      </w:pPr>
      <w:rPr>
        <w:rFonts w:ascii="Symbol" w:hAnsi="Symbol"/>
      </w:rPr>
    </w:lvl>
  </w:abstractNum>
  <w:abstractNum w:abstractNumId="6">
    <w:nsid w:val="007F2651"/>
    <w:multiLevelType w:val="hybridMultilevel"/>
    <w:tmpl w:val="4B1037F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010257DD"/>
    <w:multiLevelType w:val="hybridMultilevel"/>
    <w:tmpl w:val="21CE6278"/>
    <w:lvl w:ilvl="0" w:tplc="9D101598">
      <w:start w:val="1"/>
      <w:numFmt w:val="bullet"/>
      <w:lvlText w:val=""/>
      <w:lvlJc w:val="left"/>
      <w:pPr>
        <w:ind w:left="1487" w:hanging="360"/>
      </w:pPr>
      <w:rPr>
        <w:rFonts w:ascii="Symbol" w:hAnsi="Symbol" w:hint="default"/>
      </w:rPr>
    </w:lvl>
    <w:lvl w:ilvl="1" w:tplc="04190003">
      <w:start w:val="1"/>
      <w:numFmt w:val="bullet"/>
      <w:lvlText w:val="o"/>
      <w:lvlJc w:val="left"/>
      <w:pPr>
        <w:ind w:left="2207" w:hanging="360"/>
      </w:pPr>
      <w:rPr>
        <w:rFonts w:ascii="Courier New" w:hAnsi="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hint="default"/>
      </w:rPr>
    </w:lvl>
    <w:lvl w:ilvl="8" w:tplc="04190005">
      <w:start w:val="1"/>
      <w:numFmt w:val="bullet"/>
      <w:lvlText w:val=""/>
      <w:lvlJc w:val="left"/>
      <w:pPr>
        <w:ind w:left="7247" w:hanging="360"/>
      </w:pPr>
      <w:rPr>
        <w:rFonts w:ascii="Wingdings" w:hAnsi="Wingdings" w:hint="default"/>
      </w:rPr>
    </w:lvl>
  </w:abstractNum>
  <w:abstractNum w:abstractNumId="8">
    <w:nsid w:val="041968AE"/>
    <w:multiLevelType w:val="hybridMultilevel"/>
    <w:tmpl w:val="344E0E3E"/>
    <w:lvl w:ilvl="0" w:tplc="9D101598">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9">
    <w:nsid w:val="0421235A"/>
    <w:multiLevelType w:val="multilevel"/>
    <w:tmpl w:val="C576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8CC2F88"/>
    <w:multiLevelType w:val="multilevel"/>
    <w:tmpl w:val="6936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BFA"/>
    <w:multiLevelType w:val="multilevel"/>
    <w:tmpl w:val="086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0C885FE8"/>
    <w:multiLevelType w:val="hybridMultilevel"/>
    <w:tmpl w:val="5F744F12"/>
    <w:lvl w:ilvl="0" w:tplc="9D101598">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5">
    <w:nsid w:val="0C8E4479"/>
    <w:multiLevelType w:val="hybridMultilevel"/>
    <w:tmpl w:val="0BC040D0"/>
    <w:lvl w:ilvl="0" w:tplc="9D101598">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16">
    <w:nsid w:val="12002B61"/>
    <w:multiLevelType w:val="hybridMultilevel"/>
    <w:tmpl w:val="CB72704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80A5B39"/>
    <w:multiLevelType w:val="hybridMultilevel"/>
    <w:tmpl w:val="DC0A28D0"/>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9">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3D67402"/>
    <w:multiLevelType w:val="hybridMultilevel"/>
    <w:tmpl w:val="6AEA0818"/>
    <w:lvl w:ilvl="0" w:tplc="9D10159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22">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B709BC"/>
    <w:multiLevelType w:val="hybridMultilevel"/>
    <w:tmpl w:val="41DE2C8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B0B7BA7"/>
    <w:multiLevelType w:val="hybridMultilevel"/>
    <w:tmpl w:val="8334C794"/>
    <w:lvl w:ilvl="0" w:tplc="9D10159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11B055F"/>
    <w:multiLevelType w:val="hybridMultilevel"/>
    <w:tmpl w:val="70F8540C"/>
    <w:lvl w:ilvl="0" w:tplc="9D10159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F612508"/>
    <w:multiLevelType w:val="hybridMultilevel"/>
    <w:tmpl w:val="B23E738E"/>
    <w:lvl w:ilvl="0" w:tplc="63A4F2D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FD05E50"/>
    <w:multiLevelType w:val="hybridMultilevel"/>
    <w:tmpl w:val="FD8ECA78"/>
    <w:lvl w:ilvl="0" w:tplc="28D27B8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05375BF"/>
    <w:multiLevelType w:val="hybridMultilevel"/>
    <w:tmpl w:val="F970C8FE"/>
    <w:lvl w:ilvl="0" w:tplc="9D101598">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39">
    <w:nsid w:val="43926A6C"/>
    <w:multiLevelType w:val="hybridMultilevel"/>
    <w:tmpl w:val="E0C6C7C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468D4FB2"/>
    <w:multiLevelType w:val="hybridMultilevel"/>
    <w:tmpl w:val="35FED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47F0047A"/>
    <w:multiLevelType w:val="hybridMultilevel"/>
    <w:tmpl w:val="CE16BAA6"/>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43">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1C24462"/>
    <w:multiLevelType w:val="hybridMultilevel"/>
    <w:tmpl w:val="B6F42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577A20DE"/>
    <w:multiLevelType w:val="multilevel"/>
    <w:tmpl w:val="2E2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ABB7E60"/>
    <w:multiLevelType w:val="hybridMultilevel"/>
    <w:tmpl w:val="EDE88D0E"/>
    <w:lvl w:ilvl="0" w:tplc="9D1015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61EF6895"/>
    <w:multiLevelType w:val="hybridMultilevel"/>
    <w:tmpl w:val="D49E2C7E"/>
    <w:lvl w:ilvl="0" w:tplc="67E2E63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66132882"/>
    <w:multiLevelType w:val="hybridMultilevel"/>
    <w:tmpl w:val="9666719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6">
    <w:nsid w:val="66B32975"/>
    <w:multiLevelType w:val="hybridMultilevel"/>
    <w:tmpl w:val="98464316"/>
    <w:lvl w:ilvl="0" w:tplc="9D101598">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57">
    <w:nsid w:val="672E1F1B"/>
    <w:multiLevelType w:val="hybridMultilevel"/>
    <w:tmpl w:val="170A4B2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8">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5DB2EFF"/>
    <w:multiLevelType w:val="hybridMultilevel"/>
    <w:tmpl w:val="B23E738E"/>
    <w:lvl w:ilvl="0" w:tplc="63A4F2D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7C052C13"/>
    <w:multiLevelType w:val="hybridMultilevel"/>
    <w:tmpl w:val="CA107C5A"/>
    <w:lvl w:ilvl="0" w:tplc="9D10159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nsid w:val="7CC67F16"/>
    <w:multiLevelType w:val="hybridMultilevel"/>
    <w:tmpl w:val="6EA04772"/>
    <w:lvl w:ilvl="0" w:tplc="376EF532">
      <w:start w:val="1"/>
      <w:numFmt w:val="decimal"/>
      <w:lvlText w:val="%1."/>
      <w:lvlJc w:val="left"/>
      <w:pPr>
        <w:ind w:left="927" w:hanging="360"/>
      </w:pPr>
      <w:rPr>
        <w:rFonts w:ascii="Calibri" w:eastAsia="Calibri" w:hAnsi="Calibri"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7E1132FB"/>
    <w:multiLevelType w:val="multilevel"/>
    <w:tmpl w:val="100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59"/>
  </w:num>
  <w:num w:numId="3">
    <w:abstractNumId w:val="33"/>
  </w:num>
  <w:num w:numId="4">
    <w:abstractNumId w:val="46"/>
  </w:num>
  <w:num w:numId="5">
    <w:abstractNumId w:val="25"/>
  </w:num>
  <w:num w:numId="6">
    <w:abstractNumId w:val="30"/>
  </w:num>
  <w:num w:numId="7">
    <w:abstractNumId w:val="23"/>
  </w:num>
  <w:num w:numId="8">
    <w:abstractNumId w:val="62"/>
  </w:num>
  <w:num w:numId="9">
    <w:abstractNumId w:val="22"/>
  </w:num>
  <w:num w:numId="10">
    <w:abstractNumId w:val="41"/>
  </w:num>
  <w:num w:numId="11">
    <w:abstractNumId w:val="10"/>
  </w:num>
  <w:num w:numId="12">
    <w:abstractNumId w:val="20"/>
  </w:num>
  <w:num w:numId="13">
    <w:abstractNumId w:val="27"/>
  </w:num>
  <w:num w:numId="14">
    <w:abstractNumId w:val="29"/>
  </w:num>
  <w:num w:numId="15">
    <w:abstractNumId w:val="60"/>
  </w:num>
  <w:num w:numId="16">
    <w:abstractNumId w:val="36"/>
  </w:num>
  <w:num w:numId="17">
    <w:abstractNumId w:val="13"/>
  </w:num>
  <w:num w:numId="18">
    <w:abstractNumId w:val="37"/>
  </w:num>
  <w:num w:numId="19">
    <w:abstractNumId w:val="52"/>
  </w:num>
  <w:num w:numId="20">
    <w:abstractNumId w:val="31"/>
  </w:num>
  <w:num w:numId="21">
    <w:abstractNumId w:val="6"/>
  </w:num>
  <w:num w:numId="22">
    <w:abstractNumId w:val="55"/>
  </w:num>
  <w:num w:numId="23">
    <w:abstractNumId w:val="50"/>
  </w:num>
  <w:num w:numId="24">
    <w:abstractNumId w:val="54"/>
  </w:num>
  <w:num w:numId="25">
    <w:abstractNumId w:val="44"/>
  </w:num>
  <w:num w:numId="26">
    <w:abstractNumId w:val="32"/>
  </w:num>
  <w:num w:numId="27">
    <w:abstractNumId w:val="49"/>
  </w:num>
  <w:num w:numId="28">
    <w:abstractNumId w:val="43"/>
  </w:num>
  <w:num w:numId="29">
    <w:abstractNumId w:val="16"/>
  </w:num>
  <w:num w:numId="30">
    <w:abstractNumId w:val="40"/>
  </w:num>
  <w:num w:numId="31">
    <w:abstractNumId w:val="28"/>
  </w:num>
  <w:num w:numId="32">
    <w:abstractNumId w:val="17"/>
  </w:num>
  <w:num w:numId="33">
    <w:abstractNumId w:val="48"/>
  </w:num>
  <w:num w:numId="34">
    <w:abstractNumId w:val="58"/>
  </w:num>
  <w:num w:numId="35">
    <w:abstractNumId w:val="19"/>
  </w:num>
  <w:num w:numId="36">
    <w:abstractNumId w:val="2"/>
  </w:num>
  <w:num w:numId="37">
    <w:abstractNumId w:val="7"/>
  </w:num>
  <w:num w:numId="38">
    <w:abstractNumId w:val="8"/>
  </w:num>
  <w:num w:numId="39">
    <w:abstractNumId w:val="53"/>
  </w:num>
  <w:num w:numId="40">
    <w:abstractNumId w:val="1"/>
  </w:num>
  <w:num w:numId="41">
    <w:abstractNumId w:val="21"/>
  </w:num>
  <w:num w:numId="42">
    <w:abstractNumId w:val="51"/>
  </w:num>
  <w:num w:numId="43">
    <w:abstractNumId w:val="4"/>
  </w:num>
  <w:num w:numId="44">
    <w:abstractNumId w:val="5"/>
  </w:num>
  <w:num w:numId="45">
    <w:abstractNumId w:val="57"/>
  </w:num>
  <w:num w:numId="46">
    <w:abstractNumId w:val="15"/>
  </w:num>
  <w:num w:numId="47">
    <w:abstractNumId w:val="38"/>
  </w:num>
  <w:num w:numId="48">
    <w:abstractNumId w:val="56"/>
  </w:num>
  <w:num w:numId="49">
    <w:abstractNumId w:val="26"/>
  </w:num>
  <w:num w:numId="50">
    <w:abstractNumId w:val="14"/>
  </w:num>
  <w:num w:numId="51">
    <w:abstractNumId w:val="24"/>
  </w:num>
  <w:num w:numId="52">
    <w:abstractNumId w:val="63"/>
  </w:num>
  <w:num w:numId="53">
    <w:abstractNumId w:val="9"/>
  </w:num>
  <w:num w:numId="54">
    <w:abstractNumId w:val="47"/>
  </w:num>
  <w:num w:numId="55">
    <w:abstractNumId w:val="11"/>
  </w:num>
  <w:num w:numId="56">
    <w:abstractNumId w:val="65"/>
  </w:num>
  <w:num w:numId="57">
    <w:abstractNumId w:val="12"/>
  </w:num>
  <w:num w:numId="58">
    <w:abstractNumId w:val="3"/>
  </w:num>
  <w:num w:numId="59">
    <w:abstractNumId w:val="35"/>
  </w:num>
  <w:num w:numId="60">
    <w:abstractNumId w:val="0"/>
  </w:num>
  <w:num w:numId="61">
    <w:abstractNumId w:val="34"/>
  </w:num>
  <w:num w:numId="62">
    <w:abstractNumId w:val="61"/>
  </w:num>
  <w:num w:numId="63">
    <w:abstractNumId w:val="64"/>
  </w:num>
  <w:num w:numId="64">
    <w:abstractNumId w:val="42"/>
  </w:num>
  <w:num w:numId="65">
    <w:abstractNumId w:val="45"/>
  </w:num>
  <w:num w:numId="66">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3F"/>
    <w:rsid w:val="00003586"/>
    <w:rsid w:val="0000435B"/>
    <w:rsid w:val="0000566A"/>
    <w:rsid w:val="00006688"/>
    <w:rsid w:val="00006D3A"/>
    <w:rsid w:val="0000794A"/>
    <w:rsid w:val="00007AA3"/>
    <w:rsid w:val="00010BA9"/>
    <w:rsid w:val="00011303"/>
    <w:rsid w:val="00012EFC"/>
    <w:rsid w:val="00015BC1"/>
    <w:rsid w:val="0001714C"/>
    <w:rsid w:val="00017A7A"/>
    <w:rsid w:val="00017D3D"/>
    <w:rsid w:val="00021921"/>
    <w:rsid w:val="00022936"/>
    <w:rsid w:val="00022B68"/>
    <w:rsid w:val="00026108"/>
    <w:rsid w:val="000278FC"/>
    <w:rsid w:val="00027A6A"/>
    <w:rsid w:val="00027F64"/>
    <w:rsid w:val="00031BD0"/>
    <w:rsid w:val="0003352F"/>
    <w:rsid w:val="000348D5"/>
    <w:rsid w:val="0003558E"/>
    <w:rsid w:val="00036358"/>
    <w:rsid w:val="00036CFF"/>
    <w:rsid w:val="00042DFC"/>
    <w:rsid w:val="000467CB"/>
    <w:rsid w:val="00054D4D"/>
    <w:rsid w:val="00055B55"/>
    <w:rsid w:val="00057863"/>
    <w:rsid w:val="00057AF8"/>
    <w:rsid w:val="000615B2"/>
    <w:rsid w:val="00063434"/>
    <w:rsid w:val="00063EF9"/>
    <w:rsid w:val="00070807"/>
    <w:rsid w:val="00070D01"/>
    <w:rsid w:val="00071EBA"/>
    <w:rsid w:val="000732D3"/>
    <w:rsid w:val="00073D77"/>
    <w:rsid w:val="00074102"/>
    <w:rsid w:val="00074E0D"/>
    <w:rsid w:val="00075856"/>
    <w:rsid w:val="00077FDE"/>
    <w:rsid w:val="00081078"/>
    <w:rsid w:val="00085961"/>
    <w:rsid w:val="00087BD1"/>
    <w:rsid w:val="00091412"/>
    <w:rsid w:val="0009157D"/>
    <w:rsid w:val="0009419F"/>
    <w:rsid w:val="00094DFA"/>
    <w:rsid w:val="000A5BF9"/>
    <w:rsid w:val="000A76A5"/>
    <w:rsid w:val="000A7AB0"/>
    <w:rsid w:val="000A7D5E"/>
    <w:rsid w:val="000B01EB"/>
    <w:rsid w:val="000B0F5E"/>
    <w:rsid w:val="000B2147"/>
    <w:rsid w:val="000B2F15"/>
    <w:rsid w:val="000B3056"/>
    <w:rsid w:val="000B6BAE"/>
    <w:rsid w:val="000C05F4"/>
    <w:rsid w:val="000C08D8"/>
    <w:rsid w:val="000C2C9F"/>
    <w:rsid w:val="000C3DBA"/>
    <w:rsid w:val="000C5D11"/>
    <w:rsid w:val="000D00E8"/>
    <w:rsid w:val="000D08D9"/>
    <w:rsid w:val="000D15C7"/>
    <w:rsid w:val="000D5A1B"/>
    <w:rsid w:val="000D679B"/>
    <w:rsid w:val="000D7B35"/>
    <w:rsid w:val="000E01BF"/>
    <w:rsid w:val="000E2CBC"/>
    <w:rsid w:val="000E6BFD"/>
    <w:rsid w:val="000E6CA3"/>
    <w:rsid w:val="000F04C3"/>
    <w:rsid w:val="000F0A98"/>
    <w:rsid w:val="000F1D14"/>
    <w:rsid w:val="000F24E2"/>
    <w:rsid w:val="000F2528"/>
    <w:rsid w:val="000F7C00"/>
    <w:rsid w:val="00101891"/>
    <w:rsid w:val="00102336"/>
    <w:rsid w:val="00104BB4"/>
    <w:rsid w:val="00105F3E"/>
    <w:rsid w:val="00106BE9"/>
    <w:rsid w:val="00113806"/>
    <w:rsid w:val="001138BA"/>
    <w:rsid w:val="001156AB"/>
    <w:rsid w:val="00120562"/>
    <w:rsid w:val="00121B31"/>
    <w:rsid w:val="00123036"/>
    <w:rsid w:val="00123A23"/>
    <w:rsid w:val="00126511"/>
    <w:rsid w:val="0013053E"/>
    <w:rsid w:val="00135074"/>
    <w:rsid w:val="00135E95"/>
    <w:rsid w:val="001370AD"/>
    <w:rsid w:val="001419C8"/>
    <w:rsid w:val="00143270"/>
    <w:rsid w:val="001471B4"/>
    <w:rsid w:val="001476B4"/>
    <w:rsid w:val="00151882"/>
    <w:rsid w:val="00151ECC"/>
    <w:rsid w:val="001523C4"/>
    <w:rsid w:val="00152736"/>
    <w:rsid w:val="00155685"/>
    <w:rsid w:val="00155F30"/>
    <w:rsid w:val="001578CD"/>
    <w:rsid w:val="00162EB9"/>
    <w:rsid w:val="001643F8"/>
    <w:rsid w:val="00172413"/>
    <w:rsid w:val="001725EA"/>
    <w:rsid w:val="0017274D"/>
    <w:rsid w:val="00175997"/>
    <w:rsid w:val="00176987"/>
    <w:rsid w:val="0018107C"/>
    <w:rsid w:val="001822CC"/>
    <w:rsid w:val="0018362B"/>
    <w:rsid w:val="0018685E"/>
    <w:rsid w:val="00186A98"/>
    <w:rsid w:val="00190989"/>
    <w:rsid w:val="00190B3B"/>
    <w:rsid w:val="001966AE"/>
    <w:rsid w:val="001A0786"/>
    <w:rsid w:val="001A1439"/>
    <w:rsid w:val="001A2B12"/>
    <w:rsid w:val="001A2CAC"/>
    <w:rsid w:val="001A2DBD"/>
    <w:rsid w:val="001A2F06"/>
    <w:rsid w:val="001A4125"/>
    <w:rsid w:val="001A4DA8"/>
    <w:rsid w:val="001A7970"/>
    <w:rsid w:val="001B375B"/>
    <w:rsid w:val="001B53C2"/>
    <w:rsid w:val="001B6F95"/>
    <w:rsid w:val="001C0662"/>
    <w:rsid w:val="001C195C"/>
    <w:rsid w:val="001C4613"/>
    <w:rsid w:val="001C6175"/>
    <w:rsid w:val="001C79DC"/>
    <w:rsid w:val="001D49AC"/>
    <w:rsid w:val="001D5024"/>
    <w:rsid w:val="001D601B"/>
    <w:rsid w:val="001D7610"/>
    <w:rsid w:val="001D7C01"/>
    <w:rsid w:val="001E1579"/>
    <w:rsid w:val="001E2672"/>
    <w:rsid w:val="001E685B"/>
    <w:rsid w:val="001E7742"/>
    <w:rsid w:val="001F2116"/>
    <w:rsid w:val="001F3CAC"/>
    <w:rsid w:val="001F3DA4"/>
    <w:rsid w:val="001F6B0B"/>
    <w:rsid w:val="00202E03"/>
    <w:rsid w:val="002065CC"/>
    <w:rsid w:val="002073CC"/>
    <w:rsid w:val="0021055D"/>
    <w:rsid w:val="00210664"/>
    <w:rsid w:val="0021759B"/>
    <w:rsid w:val="0022024D"/>
    <w:rsid w:val="00221C7E"/>
    <w:rsid w:val="00222E4E"/>
    <w:rsid w:val="00224CB4"/>
    <w:rsid w:val="00231827"/>
    <w:rsid w:val="00231D8F"/>
    <w:rsid w:val="0023359D"/>
    <w:rsid w:val="00233BDE"/>
    <w:rsid w:val="002362DC"/>
    <w:rsid w:val="00237434"/>
    <w:rsid w:val="00240AE9"/>
    <w:rsid w:val="00244849"/>
    <w:rsid w:val="00244AAA"/>
    <w:rsid w:val="00246003"/>
    <w:rsid w:val="002467BF"/>
    <w:rsid w:val="00247745"/>
    <w:rsid w:val="00250D13"/>
    <w:rsid w:val="002546C5"/>
    <w:rsid w:val="00255D9D"/>
    <w:rsid w:val="00260053"/>
    <w:rsid w:val="0026023B"/>
    <w:rsid w:val="00262594"/>
    <w:rsid w:val="00262682"/>
    <w:rsid w:val="002635A7"/>
    <w:rsid w:val="0026754C"/>
    <w:rsid w:val="00267D12"/>
    <w:rsid w:val="002705B6"/>
    <w:rsid w:val="00273B6C"/>
    <w:rsid w:val="00275FDF"/>
    <w:rsid w:val="002766C0"/>
    <w:rsid w:val="00276A07"/>
    <w:rsid w:val="002804B8"/>
    <w:rsid w:val="00281449"/>
    <w:rsid w:val="002822C3"/>
    <w:rsid w:val="0028292F"/>
    <w:rsid w:val="00285C66"/>
    <w:rsid w:val="00286A1D"/>
    <w:rsid w:val="00290AFF"/>
    <w:rsid w:val="00292100"/>
    <w:rsid w:val="00294CA3"/>
    <w:rsid w:val="00296436"/>
    <w:rsid w:val="002A0AFD"/>
    <w:rsid w:val="002A32DC"/>
    <w:rsid w:val="002A37AE"/>
    <w:rsid w:val="002B0FF8"/>
    <w:rsid w:val="002B5087"/>
    <w:rsid w:val="002B5F2B"/>
    <w:rsid w:val="002B6F2B"/>
    <w:rsid w:val="002C1938"/>
    <w:rsid w:val="002C1D4C"/>
    <w:rsid w:val="002C1FFD"/>
    <w:rsid w:val="002C3A28"/>
    <w:rsid w:val="002C3F14"/>
    <w:rsid w:val="002D63A5"/>
    <w:rsid w:val="002D68C7"/>
    <w:rsid w:val="002D7538"/>
    <w:rsid w:val="002D7A1C"/>
    <w:rsid w:val="002E06F1"/>
    <w:rsid w:val="002E316E"/>
    <w:rsid w:val="002E4AFE"/>
    <w:rsid w:val="002E657D"/>
    <w:rsid w:val="002F1653"/>
    <w:rsid w:val="002F3DBA"/>
    <w:rsid w:val="002F5051"/>
    <w:rsid w:val="002F5462"/>
    <w:rsid w:val="00301884"/>
    <w:rsid w:val="00310B4B"/>
    <w:rsid w:val="0031282A"/>
    <w:rsid w:val="00313FED"/>
    <w:rsid w:val="00314C17"/>
    <w:rsid w:val="0031599E"/>
    <w:rsid w:val="00315DF4"/>
    <w:rsid w:val="0031703B"/>
    <w:rsid w:val="00323236"/>
    <w:rsid w:val="0032479B"/>
    <w:rsid w:val="003302CA"/>
    <w:rsid w:val="003307AD"/>
    <w:rsid w:val="003326ED"/>
    <w:rsid w:val="003330B2"/>
    <w:rsid w:val="003402DD"/>
    <w:rsid w:val="00340E22"/>
    <w:rsid w:val="003411B1"/>
    <w:rsid w:val="003426BB"/>
    <w:rsid w:val="00342755"/>
    <w:rsid w:val="003527B5"/>
    <w:rsid w:val="00352848"/>
    <w:rsid w:val="003530F4"/>
    <w:rsid w:val="003542C3"/>
    <w:rsid w:val="00354B7D"/>
    <w:rsid w:val="00356886"/>
    <w:rsid w:val="00356FBB"/>
    <w:rsid w:val="00357696"/>
    <w:rsid w:val="00361BE2"/>
    <w:rsid w:val="0036286C"/>
    <w:rsid w:val="00362E02"/>
    <w:rsid w:val="003654DE"/>
    <w:rsid w:val="003660FE"/>
    <w:rsid w:val="00367A37"/>
    <w:rsid w:val="00367EBE"/>
    <w:rsid w:val="00372C99"/>
    <w:rsid w:val="00373727"/>
    <w:rsid w:val="00374D19"/>
    <w:rsid w:val="00382737"/>
    <w:rsid w:val="00383D21"/>
    <w:rsid w:val="003845B2"/>
    <w:rsid w:val="00385860"/>
    <w:rsid w:val="003863D7"/>
    <w:rsid w:val="00386F87"/>
    <w:rsid w:val="0039570C"/>
    <w:rsid w:val="00395D2F"/>
    <w:rsid w:val="003B0236"/>
    <w:rsid w:val="003B0ED8"/>
    <w:rsid w:val="003B1DCC"/>
    <w:rsid w:val="003B2F20"/>
    <w:rsid w:val="003B3D95"/>
    <w:rsid w:val="003C1FBF"/>
    <w:rsid w:val="003C2063"/>
    <w:rsid w:val="003C329A"/>
    <w:rsid w:val="003C4E95"/>
    <w:rsid w:val="003C67AC"/>
    <w:rsid w:val="003C6B92"/>
    <w:rsid w:val="003D3387"/>
    <w:rsid w:val="003D7B4D"/>
    <w:rsid w:val="003E3A92"/>
    <w:rsid w:val="003F13F2"/>
    <w:rsid w:val="003F38F5"/>
    <w:rsid w:val="003F61AD"/>
    <w:rsid w:val="003F6536"/>
    <w:rsid w:val="003F732C"/>
    <w:rsid w:val="003F7860"/>
    <w:rsid w:val="00400EC0"/>
    <w:rsid w:val="00401FFA"/>
    <w:rsid w:val="004022EE"/>
    <w:rsid w:val="00402C38"/>
    <w:rsid w:val="0040333A"/>
    <w:rsid w:val="004040FB"/>
    <w:rsid w:val="00404C68"/>
    <w:rsid w:val="004067C4"/>
    <w:rsid w:val="004068CB"/>
    <w:rsid w:val="00406B15"/>
    <w:rsid w:val="00411484"/>
    <w:rsid w:val="0041357F"/>
    <w:rsid w:val="0041429A"/>
    <w:rsid w:val="00415E70"/>
    <w:rsid w:val="00417533"/>
    <w:rsid w:val="00417F1D"/>
    <w:rsid w:val="00421DE8"/>
    <w:rsid w:val="004222F1"/>
    <w:rsid w:val="0042316B"/>
    <w:rsid w:val="00423D5E"/>
    <w:rsid w:val="004271AE"/>
    <w:rsid w:val="004277C3"/>
    <w:rsid w:val="00431457"/>
    <w:rsid w:val="00431705"/>
    <w:rsid w:val="0043432E"/>
    <w:rsid w:val="00435DA3"/>
    <w:rsid w:val="00436B4D"/>
    <w:rsid w:val="00437B22"/>
    <w:rsid w:val="0044007A"/>
    <w:rsid w:val="00440F11"/>
    <w:rsid w:val="00442D5F"/>
    <w:rsid w:val="004450E9"/>
    <w:rsid w:val="004456D5"/>
    <w:rsid w:val="004534BA"/>
    <w:rsid w:val="00453BF8"/>
    <w:rsid w:val="00454134"/>
    <w:rsid w:val="00454394"/>
    <w:rsid w:val="00454419"/>
    <w:rsid w:val="004568BE"/>
    <w:rsid w:val="00457F24"/>
    <w:rsid w:val="00462B0E"/>
    <w:rsid w:val="00463D5F"/>
    <w:rsid w:val="004646FF"/>
    <w:rsid w:val="00466DCC"/>
    <w:rsid w:val="00467C36"/>
    <w:rsid w:val="00471750"/>
    <w:rsid w:val="004719E4"/>
    <w:rsid w:val="004812E4"/>
    <w:rsid w:val="00486EAC"/>
    <w:rsid w:val="00487D50"/>
    <w:rsid w:val="004969FB"/>
    <w:rsid w:val="00496F16"/>
    <w:rsid w:val="004A0D2F"/>
    <w:rsid w:val="004A17F0"/>
    <w:rsid w:val="004A23C8"/>
    <w:rsid w:val="004A5490"/>
    <w:rsid w:val="004A723C"/>
    <w:rsid w:val="004B0325"/>
    <w:rsid w:val="004B3722"/>
    <w:rsid w:val="004C0A8A"/>
    <w:rsid w:val="004C14F2"/>
    <w:rsid w:val="004C4B5D"/>
    <w:rsid w:val="004D210E"/>
    <w:rsid w:val="004D39C1"/>
    <w:rsid w:val="004E3869"/>
    <w:rsid w:val="004E396C"/>
    <w:rsid w:val="004E4147"/>
    <w:rsid w:val="004E4575"/>
    <w:rsid w:val="004E495D"/>
    <w:rsid w:val="004E72D1"/>
    <w:rsid w:val="004E7EBD"/>
    <w:rsid w:val="004F015D"/>
    <w:rsid w:val="004F1DAD"/>
    <w:rsid w:val="004F1F07"/>
    <w:rsid w:val="004F2FC3"/>
    <w:rsid w:val="004F326A"/>
    <w:rsid w:val="004F397D"/>
    <w:rsid w:val="004F7F68"/>
    <w:rsid w:val="00505FAD"/>
    <w:rsid w:val="0050767F"/>
    <w:rsid w:val="00507D6C"/>
    <w:rsid w:val="00511CED"/>
    <w:rsid w:val="00511D97"/>
    <w:rsid w:val="005139A7"/>
    <w:rsid w:val="0051452D"/>
    <w:rsid w:val="00521979"/>
    <w:rsid w:val="0052246A"/>
    <w:rsid w:val="00522663"/>
    <w:rsid w:val="00522F8A"/>
    <w:rsid w:val="00524907"/>
    <w:rsid w:val="005251B1"/>
    <w:rsid w:val="005262AE"/>
    <w:rsid w:val="00527A2C"/>
    <w:rsid w:val="005301E5"/>
    <w:rsid w:val="005315F1"/>
    <w:rsid w:val="005317CC"/>
    <w:rsid w:val="00533834"/>
    <w:rsid w:val="0053692A"/>
    <w:rsid w:val="005406FE"/>
    <w:rsid w:val="00540ABB"/>
    <w:rsid w:val="005414F9"/>
    <w:rsid w:val="00542F63"/>
    <w:rsid w:val="00543BF2"/>
    <w:rsid w:val="00543E6C"/>
    <w:rsid w:val="00545D98"/>
    <w:rsid w:val="00547B06"/>
    <w:rsid w:val="00551A98"/>
    <w:rsid w:val="0055279F"/>
    <w:rsid w:val="00552F6E"/>
    <w:rsid w:val="005537ED"/>
    <w:rsid w:val="0055543E"/>
    <w:rsid w:val="00560278"/>
    <w:rsid w:val="00560BCF"/>
    <w:rsid w:val="005616F1"/>
    <w:rsid w:val="00563F38"/>
    <w:rsid w:val="00567389"/>
    <w:rsid w:val="00567A0E"/>
    <w:rsid w:val="0057277D"/>
    <w:rsid w:val="00577362"/>
    <w:rsid w:val="00580EB6"/>
    <w:rsid w:val="0058251C"/>
    <w:rsid w:val="00582771"/>
    <w:rsid w:val="00582EAC"/>
    <w:rsid w:val="00585472"/>
    <w:rsid w:val="00585E3F"/>
    <w:rsid w:val="005874EB"/>
    <w:rsid w:val="00590224"/>
    <w:rsid w:val="0059035F"/>
    <w:rsid w:val="00592683"/>
    <w:rsid w:val="00593541"/>
    <w:rsid w:val="005944D0"/>
    <w:rsid w:val="00595943"/>
    <w:rsid w:val="005959CE"/>
    <w:rsid w:val="00596426"/>
    <w:rsid w:val="00597388"/>
    <w:rsid w:val="00597760"/>
    <w:rsid w:val="005A1A27"/>
    <w:rsid w:val="005B04A0"/>
    <w:rsid w:val="005B35BB"/>
    <w:rsid w:val="005C1750"/>
    <w:rsid w:val="005C1AE8"/>
    <w:rsid w:val="005C3BEC"/>
    <w:rsid w:val="005C505A"/>
    <w:rsid w:val="005C6326"/>
    <w:rsid w:val="005C6F04"/>
    <w:rsid w:val="005D07CF"/>
    <w:rsid w:val="005D388E"/>
    <w:rsid w:val="005D3B83"/>
    <w:rsid w:val="005D3CA5"/>
    <w:rsid w:val="005D4D79"/>
    <w:rsid w:val="005D4FC1"/>
    <w:rsid w:val="005E0DD0"/>
    <w:rsid w:val="005E1D10"/>
    <w:rsid w:val="005E479E"/>
    <w:rsid w:val="005E4884"/>
    <w:rsid w:val="005E6B7F"/>
    <w:rsid w:val="005E784D"/>
    <w:rsid w:val="005F004D"/>
    <w:rsid w:val="005F0786"/>
    <w:rsid w:val="005F1D00"/>
    <w:rsid w:val="005F2F85"/>
    <w:rsid w:val="005F3531"/>
    <w:rsid w:val="005F373F"/>
    <w:rsid w:val="005F4C6E"/>
    <w:rsid w:val="005F5DF6"/>
    <w:rsid w:val="005F6325"/>
    <w:rsid w:val="005F6DBE"/>
    <w:rsid w:val="005F7A37"/>
    <w:rsid w:val="00600091"/>
    <w:rsid w:val="00600DE3"/>
    <w:rsid w:val="0060108E"/>
    <w:rsid w:val="00602052"/>
    <w:rsid w:val="0060491F"/>
    <w:rsid w:val="00605A45"/>
    <w:rsid w:val="00605B22"/>
    <w:rsid w:val="00607086"/>
    <w:rsid w:val="00613619"/>
    <w:rsid w:val="00615C5F"/>
    <w:rsid w:val="00616312"/>
    <w:rsid w:val="00617B26"/>
    <w:rsid w:val="00622552"/>
    <w:rsid w:val="006235FA"/>
    <w:rsid w:val="00623C39"/>
    <w:rsid w:val="0062542D"/>
    <w:rsid w:val="0063274B"/>
    <w:rsid w:val="0063357B"/>
    <w:rsid w:val="0063478E"/>
    <w:rsid w:val="0063602D"/>
    <w:rsid w:val="00640587"/>
    <w:rsid w:val="006463EA"/>
    <w:rsid w:val="00652ECA"/>
    <w:rsid w:val="00654189"/>
    <w:rsid w:val="006575BE"/>
    <w:rsid w:val="006628AE"/>
    <w:rsid w:val="006660B6"/>
    <w:rsid w:val="00667D76"/>
    <w:rsid w:val="006701B9"/>
    <w:rsid w:val="00672400"/>
    <w:rsid w:val="00674317"/>
    <w:rsid w:val="00676F01"/>
    <w:rsid w:val="00681E95"/>
    <w:rsid w:val="006826A2"/>
    <w:rsid w:val="006840D5"/>
    <w:rsid w:val="006858D5"/>
    <w:rsid w:val="00685D1C"/>
    <w:rsid w:val="0068731F"/>
    <w:rsid w:val="00687429"/>
    <w:rsid w:val="00691531"/>
    <w:rsid w:val="00692D0D"/>
    <w:rsid w:val="00693173"/>
    <w:rsid w:val="00693724"/>
    <w:rsid w:val="00694045"/>
    <w:rsid w:val="006A0049"/>
    <w:rsid w:val="006A1A37"/>
    <w:rsid w:val="006A1A50"/>
    <w:rsid w:val="006A21E6"/>
    <w:rsid w:val="006A224C"/>
    <w:rsid w:val="006A2503"/>
    <w:rsid w:val="006A2E86"/>
    <w:rsid w:val="006A4934"/>
    <w:rsid w:val="006A7604"/>
    <w:rsid w:val="006A7C2E"/>
    <w:rsid w:val="006B0448"/>
    <w:rsid w:val="006B09E3"/>
    <w:rsid w:val="006B1764"/>
    <w:rsid w:val="006B1811"/>
    <w:rsid w:val="006B251B"/>
    <w:rsid w:val="006B3590"/>
    <w:rsid w:val="006B3DF2"/>
    <w:rsid w:val="006B5B29"/>
    <w:rsid w:val="006B6899"/>
    <w:rsid w:val="006B6B36"/>
    <w:rsid w:val="006B746C"/>
    <w:rsid w:val="006C18ED"/>
    <w:rsid w:val="006C2132"/>
    <w:rsid w:val="006C31A7"/>
    <w:rsid w:val="006C6B8F"/>
    <w:rsid w:val="006D0FE0"/>
    <w:rsid w:val="006D2098"/>
    <w:rsid w:val="006D2C62"/>
    <w:rsid w:val="006D57D5"/>
    <w:rsid w:val="006D7D5E"/>
    <w:rsid w:val="006E0A3C"/>
    <w:rsid w:val="006E1A97"/>
    <w:rsid w:val="006E2301"/>
    <w:rsid w:val="006E3139"/>
    <w:rsid w:val="006E62E6"/>
    <w:rsid w:val="006F0C47"/>
    <w:rsid w:val="006F2816"/>
    <w:rsid w:val="006F4472"/>
    <w:rsid w:val="006F49B7"/>
    <w:rsid w:val="006F55BF"/>
    <w:rsid w:val="006F5861"/>
    <w:rsid w:val="006F78DF"/>
    <w:rsid w:val="00700135"/>
    <w:rsid w:val="00700B67"/>
    <w:rsid w:val="007035B5"/>
    <w:rsid w:val="00704F56"/>
    <w:rsid w:val="0070742F"/>
    <w:rsid w:val="00710AD6"/>
    <w:rsid w:val="007119FF"/>
    <w:rsid w:val="00716858"/>
    <w:rsid w:val="00717754"/>
    <w:rsid w:val="00717BD7"/>
    <w:rsid w:val="00720F0F"/>
    <w:rsid w:val="0072237D"/>
    <w:rsid w:val="0072292D"/>
    <w:rsid w:val="00724749"/>
    <w:rsid w:val="007272C9"/>
    <w:rsid w:val="007306CD"/>
    <w:rsid w:val="00736EF2"/>
    <w:rsid w:val="0073704B"/>
    <w:rsid w:val="007370BD"/>
    <w:rsid w:val="00741E8E"/>
    <w:rsid w:val="00743952"/>
    <w:rsid w:val="00745965"/>
    <w:rsid w:val="00746BD7"/>
    <w:rsid w:val="007506CF"/>
    <w:rsid w:val="00751D41"/>
    <w:rsid w:val="00753F94"/>
    <w:rsid w:val="0075597F"/>
    <w:rsid w:val="0076301B"/>
    <w:rsid w:val="007670AB"/>
    <w:rsid w:val="00771176"/>
    <w:rsid w:val="0077210A"/>
    <w:rsid w:val="00773E5E"/>
    <w:rsid w:val="0077422F"/>
    <w:rsid w:val="007770A0"/>
    <w:rsid w:val="0078011E"/>
    <w:rsid w:val="00781AC1"/>
    <w:rsid w:val="00782FF5"/>
    <w:rsid w:val="007839BF"/>
    <w:rsid w:val="00783D38"/>
    <w:rsid w:val="007859F3"/>
    <w:rsid w:val="007868AF"/>
    <w:rsid w:val="00786993"/>
    <w:rsid w:val="00786C8E"/>
    <w:rsid w:val="00791DCB"/>
    <w:rsid w:val="007921E4"/>
    <w:rsid w:val="0079258C"/>
    <w:rsid w:val="00794A13"/>
    <w:rsid w:val="00796611"/>
    <w:rsid w:val="00796927"/>
    <w:rsid w:val="007975D0"/>
    <w:rsid w:val="007A0F76"/>
    <w:rsid w:val="007A17E8"/>
    <w:rsid w:val="007A2AA4"/>
    <w:rsid w:val="007A320A"/>
    <w:rsid w:val="007A37DC"/>
    <w:rsid w:val="007A42D0"/>
    <w:rsid w:val="007A5266"/>
    <w:rsid w:val="007A6884"/>
    <w:rsid w:val="007A6EF5"/>
    <w:rsid w:val="007B15F1"/>
    <w:rsid w:val="007B1B1B"/>
    <w:rsid w:val="007B21E9"/>
    <w:rsid w:val="007B2972"/>
    <w:rsid w:val="007B50CA"/>
    <w:rsid w:val="007B64D0"/>
    <w:rsid w:val="007B76FA"/>
    <w:rsid w:val="007C074E"/>
    <w:rsid w:val="007C2C1F"/>
    <w:rsid w:val="007C2D29"/>
    <w:rsid w:val="007C3E09"/>
    <w:rsid w:val="007C764A"/>
    <w:rsid w:val="007C7A4F"/>
    <w:rsid w:val="007D0411"/>
    <w:rsid w:val="007D0C98"/>
    <w:rsid w:val="007D1330"/>
    <w:rsid w:val="007D1933"/>
    <w:rsid w:val="007D2D08"/>
    <w:rsid w:val="007D7A2E"/>
    <w:rsid w:val="007D7A33"/>
    <w:rsid w:val="007E20F1"/>
    <w:rsid w:val="007E24E3"/>
    <w:rsid w:val="007E2FA8"/>
    <w:rsid w:val="007E44A4"/>
    <w:rsid w:val="007E6048"/>
    <w:rsid w:val="007E76CB"/>
    <w:rsid w:val="007F054F"/>
    <w:rsid w:val="007F11AC"/>
    <w:rsid w:val="007F2373"/>
    <w:rsid w:val="007F3AC8"/>
    <w:rsid w:val="007F3CD8"/>
    <w:rsid w:val="00800001"/>
    <w:rsid w:val="00805159"/>
    <w:rsid w:val="0080592B"/>
    <w:rsid w:val="0080760D"/>
    <w:rsid w:val="00810DBE"/>
    <w:rsid w:val="00811A97"/>
    <w:rsid w:val="00814443"/>
    <w:rsid w:val="00814C7E"/>
    <w:rsid w:val="00815C70"/>
    <w:rsid w:val="00821942"/>
    <w:rsid w:val="00821DC2"/>
    <w:rsid w:val="00824E97"/>
    <w:rsid w:val="00826883"/>
    <w:rsid w:val="008278E7"/>
    <w:rsid w:val="00833761"/>
    <w:rsid w:val="0083493E"/>
    <w:rsid w:val="008400E7"/>
    <w:rsid w:val="00840864"/>
    <w:rsid w:val="0084261D"/>
    <w:rsid w:val="008430D8"/>
    <w:rsid w:val="00843460"/>
    <w:rsid w:val="00844259"/>
    <w:rsid w:val="00847411"/>
    <w:rsid w:val="00850B1B"/>
    <w:rsid w:val="00850EFD"/>
    <w:rsid w:val="008519EB"/>
    <w:rsid w:val="008521FB"/>
    <w:rsid w:val="00853253"/>
    <w:rsid w:val="00853957"/>
    <w:rsid w:val="00853A17"/>
    <w:rsid w:val="008612BC"/>
    <w:rsid w:val="008643AB"/>
    <w:rsid w:val="008654EC"/>
    <w:rsid w:val="00866CD8"/>
    <w:rsid w:val="00867604"/>
    <w:rsid w:val="008756C0"/>
    <w:rsid w:val="008758CE"/>
    <w:rsid w:val="00875D56"/>
    <w:rsid w:val="00880658"/>
    <w:rsid w:val="0088102B"/>
    <w:rsid w:val="00881A3A"/>
    <w:rsid w:val="00883B74"/>
    <w:rsid w:val="008854B6"/>
    <w:rsid w:val="00893403"/>
    <w:rsid w:val="0089553E"/>
    <w:rsid w:val="0089606A"/>
    <w:rsid w:val="0089631B"/>
    <w:rsid w:val="008A00EE"/>
    <w:rsid w:val="008A1DA8"/>
    <w:rsid w:val="008A2C42"/>
    <w:rsid w:val="008A43CC"/>
    <w:rsid w:val="008A70C6"/>
    <w:rsid w:val="008A7AD9"/>
    <w:rsid w:val="008B30FE"/>
    <w:rsid w:val="008B4FFE"/>
    <w:rsid w:val="008C0228"/>
    <w:rsid w:val="008C0D7A"/>
    <w:rsid w:val="008C1D44"/>
    <w:rsid w:val="008C2EFA"/>
    <w:rsid w:val="008C4385"/>
    <w:rsid w:val="008C570C"/>
    <w:rsid w:val="008C5DAF"/>
    <w:rsid w:val="008C66F9"/>
    <w:rsid w:val="008C6BF9"/>
    <w:rsid w:val="008C7E6A"/>
    <w:rsid w:val="008D2B2C"/>
    <w:rsid w:val="008D2E26"/>
    <w:rsid w:val="008D4263"/>
    <w:rsid w:val="008D54FB"/>
    <w:rsid w:val="008D6311"/>
    <w:rsid w:val="008E067E"/>
    <w:rsid w:val="008E0B9F"/>
    <w:rsid w:val="008E18B7"/>
    <w:rsid w:val="008E1DA3"/>
    <w:rsid w:val="008E4652"/>
    <w:rsid w:val="008E5447"/>
    <w:rsid w:val="008E700E"/>
    <w:rsid w:val="008E7286"/>
    <w:rsid w:val="008F2355"/>
    <w:rsid w:val="008F2C9C"/>
    <w:rsid w:val="008F3B50"/>
    <w:rsid w:val="008F5327"/>
    <w:rsid w:val="008F7138"/>
    <w:rsid w:val="008F72AA"/>
    <w:rsid w:val="00901567"/>
    <w:rsid w:val="00902BE9"/>
    <w:rsid w:val="0090364C"/>
    <w:rsid w:val="0090418D"/>
    <w:rsid w:val="009046AB"/>
    <w:rsid w:val="009070C6"/>
    <w:rsid w:val="00907CAF"/>
    <w:rsid w:val="00911332"/>
    <w:rsid w:val="0091267B"/>
    <w:rsid w:val="00913984"/>
    <w:rsid w:val="00913DA6"/>
    <w:rsid w:val="009155AD"/>
    <w:rsid w:val="009156AA"/>
    <w:rsid w:val="00917D43"/>
    <w:rsid w:val="009209DD"/>
    <w:rsid w:val="00924F0F"/>
    <w:rsid w:val="0092590E"/>
    <w:rsid w:val="00925EF8"/>
    <w:rsid w:val="00926E05"/>
    <w:rsid w:val="00930EE4"/>
    <w:rsid w:val="00930FFB"/>
    <w:rsid w:val="0093327D"/>
    <w:rsid w:val="009334B6"/>
    <w:rsid w:val="00934FF4"/>
    <w:rsid w:val="00936765"/>
    <w:rsid w:val="00936BBC"/>
    <w:rsid w:val="00940A27"/>
    <w:rsid w:val="00942108"/>
    <w:rsid w:val="00945054"/>
    <w:rsid w:val="00945209"/>
    <w:rsid w:val="00947696"/>
    <w:rsid w:val="00951DE8"/>
    <w:rsid w:val="0095288E"/>
    <w:rsid w:val="00954977"/>
    <w:rsid w:val="009565C4"/>
    <w:rsid w:val="0095703F"/>
    <w:rsid w:val="00957EC1"/>
    <w:rsid w:val="009636D2"/>
    <w:rsid w:val="00965F6F"/>
    <w:rsid w:val="00970714"/>
    <w:rsid w:val="00971EFB"/>
    <w:rsid w:val="009726A5"/>
    <w:rsid w:val="00973401"/>
    <w:rsid w:val="00975480"/>
    <w:rsid w:val="009778F9"/>
    <w:rsid w:val="00981954"/>
    <w:rsid w:val="009823B8"/>
    <w:rsid w:val="00982646"/>
    <w:rsid w:val="00984738"/>
    <w:rsid w:val="00987586"/>
    <w:rsid w:val="009918B1"/>
    <w:rsid w:val="00991CC2"/>
    <w:rsid w:val="009944E4"/>
    <w:rsid w:val="009A0615"/>
    <w:rsid w:val="009A089D"/>
    <w:rsid w:val="009A38E1"/>
    <w:rsid w:val="009A4539"/>
    <w:rsid w:val="009A4DF9"/>
    <w:rsid w:val="009A6900"/>
    <w:rsid w:val="009A725C"/>
    <w:rsid w:val="009A7EDD"/>
    <w:rsid w:val="009B0AC5"/>
    <w:rsid w:val="009B26D8"/>
    <w:rsid w:val="009B2DBC"/>
    <w:rsid w:val="009B4068"/>
    <w:rsid w:val="009B7442"/>
    <w:rsid w:val="009C164D"/>
    <w:rsid w:val="009C3C83"/>
    <w:rsid w:val="009C56E5"/>
    <w:rsid w:val="009C6F86"/>
    <w:rsid w:val="009C75F8"/>
    <w:rsid w:val="009C7A04"/>
    <w:rsid w:val="009D58C7"/>
    <w:rsid w:val="009D6B99"/>
    <w:rsid w:val="009E0610"/>
    <w:rsid w:val="009E278A"/>
    <w:rsid w:val="009E48FF"/>
    <w:rsid w:val="009E6700"/>
    <w:rsid w:val="009E78C2"/>
    <w:rsid w:val="009F10D8"/>
    <w:rsid w:val="009F2A16"/>
    <w:rsid w:val="009F2A86"/>
    <w:rsid w:val="009F392D"/>
    <w:rsid w:val="009F7703"/>
    <w:rsid w:val="00A0011F"/>
    <w:rsid w:val="00A00A59"/>
    <w:rsid w:val="00A02E55"/>
    <w:rsid w:val="00A03D48"/>
    <w:rsid w:val="00A040F6"/>
    <w:rsid w:val="00A0450D"/>
    <w:rsid w:val="00A07188"/>
    <w:rsid w:val="00A074C7"/>
    <w:rsid w:val="00A102E6"/>
    <w:rsid w:val="00A1287C"/>
    <w:rsid w:val="00A1297C"/>
    <w:rsid w:val="00A13516"/>
    <w:rsid w:val="00A144AC"/>
    <w:rsid w:val="00A15793"/>
    <w:rsid w:val="00A16D42"/>
    <w:rsid w:val="00A172A2"/>
    <w:rsid w:val="00A2188B"/>
    <w:rsid w:val="00A21BBF"/>
    <w:rsid w:val="00A2297D"/>
    <w:rsid w:val="00A22B16"/>
    <w:rsid w:val="00A23205"/>
    <w:rsid w:val="00A23AE9"/>
    <w:rsid w:val="00A25283"/>
    <w:rsid w:val="00A25498"/>
    <w:rsid w:val="00A254C3"/>
    <w:rsid w:val="00A26895"/>
    <w:rsid w:val="00A30718"/>
    <w:rsid w:val="00A32CF6"/>
    <w:rsid w:val="00A349CC"/>
    <w:rsid w:val="00A34BAD"/>
    <w:rsid w:val="00A35A89"/>
    <w:rsid w:val="00A36BFB"/>
    <w:rsid w:val="00A404C9"/>
    <w:rsid w:val="00A50758"/>
    <w:rsid w:val="00A517DE"/>
    <w:rsid w:val="00A54D7A"/>
    <w:rsid w:val="00A62AE2"/>
    <w:rsid w:val="00A653C4"/>
    <w:rsid w:val="00A67D9D"/>
    <w:rsid w:val="00A7164D"/>
    <w:rsid w:val="00A7181A"/>
    <w:rsid w:val="00A71A39"/>
    <w:rsid w:val="00A72151"/>
    <w:rsid w:val="00A72235"/>
    <w:rsid w:val="00A7342A"/>
    <w:rsid w:val="00A7738E"/>
    <w:rsid w:val="00A82CF9"/>
    <w:rsid w:val="00A82EF7"/>
    <w:rsid w:val="00A84FCB"/>
    <w:rsid w:val="00A851F3"/>
    <w:rsid w:val="00A87089"/>
    <w:rsid w:val="00A87E18"/>
    <w:rsid w:val="00A9027B"/>
    <w:rsid w:val="00A91603"/>
    <w:rsid w:val="00A91B9E"/>
    <w:rsid w:val="00A91BC3"/>
    <w:rsid w:val="00A92DE5"/>
    <w:rsid w:val="00A951B1"/>
    <w:rsid w:val="00A9604B"/>
    <w:rsid w:val="00A96DBD"/>
    <w:rsid w:val="00A96F16"/>
    <w:rsid w:val="00AA0C6E"/>
    <w:rsid w:val="00AA3236"/>
    <w:rsid w:val="00AA48A6"/>
    <w:rsid w:val="00AA4B8E"/>
    <w:rsid w:val="00AA4C2E"/>
    <w:rsid w:val="00AA7257"/>
    <w:rsid w:val="00AA731D"/>
    <w:rsid w:val="00AA7A1E"/>
    <w:rsid w:val="00AA7DE1"/>
    <w:rsid w:val="00AB0C1D"/>
    <w:rsid w:val="00AB22F8"/>
    <w:rsid w:val="00AB239B"/>
    <w:rsid w:val="00AB2E8F"/>
    <w:rsid w:val="00AB3D63"/>
    <w:rsid w:val="00AB63AE"/>
    <w:rsid w:val="00AB6DD9"/>
    <w:rsid w:val="00AB7EBC"/>
    <w:rsid w:val="00AC67AA"/>
    <w:rsid w:val="00AD0F60"/>
    <w:rsid w:val="00AD154C"/>
    <w:rsid w:val="00AD2AA2"/>
    <w:rsid w:val="00AD3310"/>
    <w:rsid w:val="00AD6DF1"/>
    <w:rsid w:val="00AE1544"/>
    <w:rsid w:val="00AE291C"/>
    <w:rsid w:val="00AE67AC"/>
    <w:rsid w:val="00AE6848"/>
    <w:rsid w:val="00AE75BB"/>
    <w:rsid w:val="00AF001E"/>
    <w:rsid w:val="00AF24B0"/>
    <w:rsid w:val="00AF31CA"/>
    <w:rsid w:val="00AF42F4"/>
    <w:rsid w:val="00AF4AC0"/>
    <w:rsid w:val="00AF4E44"/>
    <w:rsid w:val="00AF63A8"/>
    <w:rsid w:val="00B009E1"/>
    <w:rsid w:val="00B00BEC"/>
    <w:rsid w:val="00B015A9"/>
    <w:rsid w:val="00B02671"/>
    <w:rsid w:val="00B04DF8"/>
    <w:rsid w:val="00B059DF"/>
    <w:rsid w:val="00B07236"/>
    <w:rsid w:val="00B07CB8"/>
    <w:rsid w:val="00B10211"/>
    <w:rsid w:val="00B13691"/>
    <w:rsid w:val="00B1395C"/>
    <w:rsid w:val="00B155FE"/>
    <w:rsid w:val="00B17330"/>
    <w:rsid w:val="00B17344"/>
    <w:rsid w:val="00B17CC7"/>
    <w:rsid w:val="00B2062E"/>
    <w:rsid w:val="00B22A95"/>
    <w:rsid w:val="00B23976"/>
    <w:rsid w:val="00B23C9D"/>
    <w:rsid w:val="00B247AB"/>
    <w:rsid w:val="00B25769"/>
    <w:rsid w:val="00B30F0A"/>
    <w:rsid w:val="00B32269"/>
    <w:rsid w:val="00B3286C"/>
    <w:rsid w:val="00B331DD"/>
    <w:rsid w:val="00B34850"/>
    <w:rsid w:val="00B36C27"/>
    <w:rsid w:val="00B373BD"/>
    <w:rsid w:val="00B37BE0"/>
    <w:rsid w:val="00B4036E"/>
    <w:rsid w:val="00B416FB"/>
    <w:rsid w:val="00B41906"/>
    <w:rsid w:val="00B45749"/>
    <w:rsid w:val="00B476F8"/>
    <w:rsid w:val="00B5638B"/>
    <w:rsid w:val="00B568C1"/>
    <w:rsid w:val="00B60861"/>
    <w:rsid w:val="00B6168A"/>
    <w:rsid w:val="00B62630"/>
    <w:rsid w:val="00B63FF7"/>
    <w:rsid w:val="00B64E9E"/>
    <w:rsid w:val="00B666F3"/>
    <w:rsid w:val="00B6681E"/>
    <w:rsid w:val="00B715CA"/>
    <w:rsid w:val="00B80B98"/>
    <w:rsid w:val="00B813F6"/>
    <w:rsid w:val="00B83780"/>
    <w:rsid w:val="00B8519A"/>
    <w:rsid w:val="00B8524E"/>
    <w:rsid w:val="00B8588F"/>
    <w:rsid w:val="00B86C5A"/>
    <w:rsid w:val="00B872C4"/>
    <w:rsid w:val="00B92F60"/>
    <w:rsid w:val="00B9444A"/>
    <w:rsid w:val="00B94DC7"/>
    <w:rsid w:val="00B94F03"/>
    <w:rsid w:val="00BA5133"/>
    <w:rsid w:val="00BA54B6"/>
    <w:rsid w:val="00BA6109"/>
    <w:rsid w:val="00BA6C62"/>
    <w:rsid w:val="00BA72A5"/>
    <w:rsid w:val="00BA7F1D"/>
    <w:rsid w:val="00BB14B6"/>
    <w:rsid w:val="00BB4E28"/>
    <w:rsid w:val="00BB5156"/>
    <w:rsid w:val="00BB715C"/>
    <w:rsid w:val="00BB791B"/>
    <w:rsid w:val="00BB7CDE"/>
    <w:rsid w:val="00BC0B15"/>
    <w:rsid w:val="00BC163F"/>
    <w:rsid w:val="00BD111C"/>
    <w:rsid w:val="00BD25BD"/>
    <w:rsid w:val="00BD45C1"/>
    <w:rsid w:val="00BD74CE"/>
    <w:rsid w:val="00BE06F9"/>
    <w:rsid w:val="00BE261F"/>
    <w:rsid w:val="00BE3395"/>
    <w:rsid w:val="00BE37C5"/>
    <w:rsid w:val="00BE3EE2"/>
    <w:rsid w:val="00BE4F42"/>
    <w:rsid w:val="00BF30A7"/>
    <w:rsid w:val="00C01BFB"/>
    <w:rsid w:val="00C01E4C"/>
    <w:rsid w:val="00C03A46"/>
    <w:rsid w:val="00C04766"/>
    <w:rsid w:val="00C057AA"/>
    <w:rsid w:val="00C06138"/>
    <w:rsid w:val="00C06834"/>
    <w:rsid w:val="00C07161"/>
    <w:rsid w:val="00C11E22"/>
    <w:rsid w:val="00C12858"/>
    <w:rsid w:val="00C13BB4"/>
    <w:rsid w:val="00C14070"/>
    <w:rsid w:val="00C15993"/>
    <w:rsid w:val="00C15D7B"/>
    <w:rsid w:val="00C1607D"/>
    <w:rsid w:val="00C16F7A"/>
    <w:rsid w:val="00C216A1"/>
    <w:rsid w:val="00C24B08"/>
    <w:rsid w:val="00C253C7"/>
    <w:rsid w:val="00C259EF"/>
    <w:rsid w:val="00C30264"/>
    <w:rsid w:val="00C31F05"/>
    <w:rsid w:val="00C35764"/>
    <w:rsid w:val="00C36BAF"/>
    <w:rsid w:val="00C406CA"/>
    <w:rsid w:val="00C438F0"/>
    <w:rsid w:val="00C46F5E"/>
    <w:rsid w:val="00C47145"/>
    <w:rsid w:val="00C50DAC"/>
    <w:rsid w:val="00C5424A"/>
    <w:rsid w:val="00C54B09"/>
    <w:rsid w:val="00C64198"/>
    <w:rsid w:val="00C64804"/>
    <w:rsid w:val="00C66E07"/>
    <w:rsid w:val="00C70FBB"/>
    <w:rsid w:val="00C71E2E"/>
    <w:rsid w:val="00C77B07"/>
    <w:rsid w:val="00C8069A"/>
    <w:rsid w:val="00C813D5"/>
    <w:rsid w:val="00C82D93"/>
    <w:rsid w:val="00C83B92"/>
    <w:rsid w:val="00C85305"/>
    <w:rsid w:val="00C8592E"/>
    <w:rsid w:val="00C86C61"/>
    <w:rsid w:val="00C87084"/>
    <w:rsid w:val="00C95456"/>
    <w:rsid w:val="00C96DB2"/>
    <w:rsid w:val="00CA1087"/>
    <w:rsid w:val="00CA26FD"/>
    <w:rsid w:val="00CA4101"/>
    <w:rsid w:val="00CB1C1B"/>
    <w:rsid w:val="00CB2C38"/>
    <w:rsid w:val="00CB3C56"/>
    <w:rsid w:val="00CB3E86"/>
    <w:rsid w:val="00CB60C3"/>
    <w:rsid w:val="00CC0E35"/>
    <w:rsid w:val="00CC122C"/>
    <w:rsid w:val="00CC45E1"/>
    <w:rsid w:val="00CC6160"/>
    <w:rsid w:val="00CD4403"/>
    <w:rsid w:val="00CD704B"/>
    <w:rsid w:val="00CE0745"/>
    <w:rsid w:val="00CE1E04"/>
    <w:rsid w:val="00CE1F77"/>
    <w:rsid w:val="00CE2B7B"/>
    <w:rsid w:val="00CE4BCB"/>
    <w:rsid w:val="00CE50C6"/>
    <w:rsid w:val="00CE5FFC"/>
    <w:rsid w:val="00CE62DF"/>
    <w:rsid w:val="00CE6834"/>
    <w:rsid w:val="00CF1D76"/>
    <w:rsid w:val="00CF22F7"/>
    <w:rsid w:val="00CF6C3B"/>
    <w:rsid w:val="00CF6CF4"/>
    <w:rsid w:val="00D0276B"/>
    <w:rsid w:val="00D031BA"/>
    <w:rsid w:val="00D06359"/>
    <w:rsid w:val="00D10773"/>
    <w:rsid w:val="00D12878"/>
    <w:rsid w:val="00D14586"/>
    <w:rsid w:val="00D147CC"/>
    <w:rsid w:val="00D1716D"/>
    <w:rsid w:val="00D178CC"/>
    <w:rsid w:val="00D23866"/>
    <w:rsid w:val="00D238D6"/>
    <w:rsid w:val="00D246FC"/>
    <w:rsid w:val="00D31A22"/>
    <w:rsid w:val="00D328DE"/>
    <w:rsid w:val="00D33F8B"/>
    <w:rsid w:val="00D3475D"/>
    <w:rsid w:val="00D35989"/>
    <w:rsid w:val="00D360E9"/>
    <w:rsid w:val="00D377C8"/>
    <w:rsid w:val="00D37CD9"/>
    <w:rsid w:val="00D37EDB"/>
    <w:rsid w:val="00D4136B"/>
    <w:rsid w:val="00D42828"/>
    <w:rsid w:val="00D4421D"/>
    <w:rsid w:val="00D46105"/>
    <w:rsid w:val="00D474B1"/>
    <w:rsid w:val="00D50E4A"/>
    <w:rsid w:val="00D52623"/>
    <w:rsid w:val="00D53369"/>
    <w:rsid w:val="00D53C8A"/>
    <w:rsid w:val="00D554E5"/>
    <w:rsid w:val="00D61FA2"/>
    <w:rsid w:val="00D62384"/>
    <w:rsid w:val="00D62FAA"/>
    <w:rsid w:val="00D64518"/>
    <w:rsid w:val="00D70379"/>
    <w:rsid w:val="00D70ABF"/>
    <w:rsid w:val="00D70EA2"/>
    <w:rsid w:val="00D743DE"/>
    <w:rsid w:val="00D745FE"/>
    <w:rsid w:val="00D748FD"/>
    <w:rsid w:val="00D75351"/>
    <w:rsid w:val="00D76B98"/>
    <w:rsid w:val="00D77368"/>
    <w:rsid w:val="00D77C28"/>
    <w:rsid w:val="00D77ED9"/>
    <w:rsid w:val="00D77F8B"/>
    <w:rsid w:val="00D81272"/>
    <w:rsid w:val="00D812FB"/>
    <w:rsid w:val="00D84666"/>
    <w:rsid w:val="00D87CE5"/>
    <w:rsid w:val="00D90AA2"/>
    <w:rsid w:val="00D9142B"/>
    <w:rsid w:val="00D9315C"/>
    <w:rsid w:val="00D97E52"/>
    <w:rsid w:val="00D97FB3"/>
    <w:rsid w:val="00DA263A"/>
    <w:rsid w:val="00DA3596"/>
    <w:rsid w:val="00DA44CD"/>
    <w:rsid w:val="00DA4FD7"/>
    <w:rsid w:val="00DA6B59"/>
    <w:rsid w:val="00DA6E20"/>
    <w:rsid w:val="00DA7196"/>
    <w:rsid w:val="00DB2254"/>
    <w:rsid w:val="00DC3AEB"/>
    <w:rsid w:val="00DC6687"/>
    <w:rsid w:val="00DD060E"/>
    <w:rsid w:val="00DD1F1A"/>
    <w:rsid w:val="00DD210C"/>
    <w:rsid w:val="00DD25CC"/>
    <w:rsid w:val="00DD436E"/>
    <w:rsid w:val="00DD652B"/>
    <w:rsid w:val="00DE12D2"/>
    <w:rsid w:val="00DE2729"/>
    <w:rsid w:val="00DE3E06"/>
    <w:rsid w:val="00DE48E1"/>
    <w:rsid w:val="00DE760D"/>
    <w:rsid w:val="00DF077A"/>
    <w:rsid w:val="00DF0A69"/>
    <w:rsid w:val="00DF1A03"/>
    <w:rsid w:val="00DF2A54"/>
    <w:rsid w:val="00DF3B4F"/>
    <w:rsid w:val="00DF3C97"/>
    <w:rsid w:val="00DF65BD"/>
    <w:rsid w:val="00DF6A9A"/>
    <w:rsid w:val="00E00A01"/>
    <w:rsid w:val="00E02D45"/>
    <w:rsid w:val="00E05501"/>
    <w:rsid w:val="00E078E9"/>
    <w:rsid w:val="00E10D8C"/>
    <w:rsid w:val="00E10FA9"/>
    <w:rsid w:val="00E11BC2"/>
    <w:rsid w:val="00E12572"/>
    <w:rsid w:val="00E1476B"/>
    <w:rsid w:val="00E1625E"/>
    <w:rsid w:val="00E16654"/>
    <w:rsid w:val="00E1674A"/>
    <w:rsid w:val="00E171E1"/>
    <w:rsid w:val="00E20214"/>
    <w:rsid w:val="00E22B56"/>
    <w:rsid w:val="00E2538A"/>
    <w:rsid w:val="00E2595B"/>
    <w:rsid w:val="00E259BA"/>
    <w:rsid w:val="00E269EC"/>
    <w:rsid w:val="00E2755C"/>
    <w:rsid w:val="00E2772D"/>
    <w:rsid w:val="00E30CDF"/>
    <w:rsid w:val="00E31AC5"/>
    <w:rsid w:val="00E35536"/>
    <w:rsid w:val="00E4006F"/>
    <w:rsid w:val="00E418AA"/>
    <w:rsid w:val="00E44140"/>
    <w:rsid w:val="00E44F2C"/>
    <w:rsid w:val="00E4512E"/>
    <w:rsid w:val="00E454B2"/>
    <w:rsid w:val="00E462C3"/>
    <w:rsid w:val="00E46A70"/>
    <w:rsid w:val="00E51324"/>
    <w:rsid w:val="00E51995"/>
    <w:rsid w:val="00E54906"/>
    <w:rsid w:val="00E5545E"/>
    <w:rsid w:val="00E554F0"/>
    <w:rsid w:val="00E60065"/>
    <w:rsid w:val="00E60502"/>
    <w:rsid w:val="00E6075D"/>
    <w:rsid w:val="00E60B3D"/>
    <w:rsid w:val="00E60DDE"/>
    <w:rsid w:val="00E619FF"/>
    <w:rsid w:val="00E62025"/>
    <w:rsid w:val="00E62E61"/>
    <w:rsid w:val="00E64426"/>
    <w:rsid w:val="00E72461"/>
    <w:rsid w:val="00E727AC"/>
    <w:rsid w:val="00E740CF"/>
    <w:rsid w:val="00E744F9"/>
    <w:rsid w:val="00E74C5C"/>
    <w:rsid w:val="00E77119"/>
    <w:rsid w:val="00E8058B"/>
    <w:rsid w:val="00E82A76"/>
    <w:rsid w:val="00E85CE6"/>
    <w:rsid w:val="00E870A6"/>
    <w:rsid w:val="00E877AC"/>
    <w:rsid w:val="00E90940"/>
    <w:rsid w:val="00E94905"/>
    <w:rsid w:val="00E95883"/>
    <w:rsid w:val="00E96324"/>
    <w:rsid w:val="00E9711F"/>
    <w:rsid w:val="00EA070F"/>
    <w:rsid w:val="00EA2CE5"/>
    <w:rsid w:val="00EA49FC"/>
    <w:rsid w:val="00EA4F49"/>
    <w:rsid w:val="00EB0CE5"/>
    <w:rsid w:val="00EB0E9C"/>
    <w:rsid w:val="00EB1CDE"/>
    <w:rsid w:val="00EB2802"/>
    <w:rsid w:val="00EB3430"/>
    <w:rsid w:val="00EB38E6"/>
    <w:rsid w:val="00EB4D0D"/>
    <w:rsid w:val="00EB6136"/>
    <w:rsid w:val="00EC0441"/>
    <w:rsid w:val="00EC08FC"/>
    <w:rsid w:val="00EC23AA"/>
    <w:rsid w:val="00EC4191"/>
    <w:rsid w:val="00EC6ADE"/>
    <w:rsid w:val="00EC7195"/>
    <w:rsid w:val="00ED0AB6"/>
    <w:rsid w:val="00ED6238"/>
    <w:rsid w:val="00ED6734"/>
    <w:rsid w:val="00ED70D2"/>
    <w:rsid w:val="00ED79B7"/>
    <w:rsid w:val="00EE08C8"/>
    <w:rsid w:val="00EE0A3E"/>
    <w:rsid w:val="00EE2C8B"/>
    <w:rsid w:val="00EE4275"/>
    <w:rsid w:val="00EE5897"/>
    <w:rsid w:val="00EE7899"/>
    <w:rsid w:val="00EE7EFA"/>
    <w:rsid w:val="00EF07C7"/>
    <w:rsid w:val="00EF1949"/>
    <w:rsid w:val="00EF33AA"/>
    <w:rsid w:val="00EF3A02"/>
    <w:rsid w:val="00EF5D65"/>
    <w:rsid w:val="00EF5F86"/>
    <w:rsid w:val="00EF758A"/>
    <w:rsid w:val="00F05252"/>
    <w:rsid w:val="00F063D3"/>
    <w:rsid w:val="00F06B06"/>
    <w:rsid w:val="00F07001"/>
    <w:rsid w:val="00F07A78"/>
    <w:rsid w:val="00F108C4"/>
    <w:rsid w:val="00F119D9"/>
    <w:rsid w:val="00F13EBD"/>
    <w:rsid w:val="00F14192"/>
    <w:rsid w:val="00F14B75"/>
    <w:rsid w:val="00F14E08"/>
    <w:rsid w:val="00F15443"/>
    <w:rsid w:val="00F200D2"/>
    <w:rsid w:val="00F2285F"/>
    <w:rsid w:val="00F244B0"/>
    <w:rsid w:val="00F249BB"/>
    <w:rsid w:val="00F26182"/>
    <w:rsid w:val="00F277C5"/>
    <w:rsid w:val="00F3218E"/>
    <w:rsid w:val="00F3259C"/>
    <w:rsid w:val="00F35F0A"/>
    <w:rsid w:val="00F37038"/>
    <w:rsid w:val="00F37124"/>
    <w:rsid w:val="00F42A7E"/>
    <w:rsid w:val="00F42D79"/>
    <w:rsid w:val="00F45E2B"/>
    <w:rsid w:val="00F512E0"/>
    <w:rsid w:val="00F52FDE"/>
    <w:rsid w:val="00F576D0"/>
    <w:rsid w:val="00F601C2"/>
    <w:rsid w:val="00F656A8"/>
    <w:rsid w:val="00F710B1"/>
    <w:rsid w:val="00F7798B"/>
    <w:rsid w:val="00F820C6"/>
    <w:rsid w:val="00F8256C"/>
    <w:rsid w:val="00F82B7F"/>
    <w:rsid w:val="00F84452"/>
    <w:rsid w:val="00F8680F"/>
    <w:rsid w:val="00F87581"/>
    <w:rsid w:val="00F93145"/>
    <w:rsid w:val="00F95EFE"/>
    <w:rsid w:val="00F96347"/>
    <w:rsid w:val="00F975F6"/>
    <w:rsid w:val="00F97689"/>
    <w:rsid w:val="00F97A2C"/>
    <w:rsid w:val="00FA0A96"/>
    <w:rsid w:val="00FA0FE2"/>
    <w:rsid w:val="00FA224E"/>
    <w:rsid w:val="00FA22A4"/>
    <w:rsid w:val="00FA2E0A"/>
    <w:rsid w:val="00FA33B2"/>
    <w:rsid w:val="00FA34B7"/>
    <w:rsid w:val="00FA5669"/>
    <w:rsid w:val="00FA734E"/>
    <w:rsid w:val="00FB0D1A"/>
    <w:rsid w:val="00FB2B22"/>
    <w:rsid w:val="00FB2E22"/>
    <w:rsid w:val="00FB75B6"/>
    <w:rsid w:val="00FC4894"/>
    <w:rsid w:val="00FC5788"/>
    <w:rsid w:val="00FC5DAA"/>
    <w:rsid w:val="00FD11E8"/>
    <w:rsid w:val="00FD25FA"/>
    <w:rsid w:val="00FD48C4"/>
    <w:rsid w:val="00FD5995"/>
    <w:rsid w:val="00FE4382"/>
    <w:rsid w:val="00FE4E53"/>
    <w:rsid w:val="00FE7E63"/>
    <w:rsid w:val="00FF107C"/>
    <w:rsid w:val="00FF14AA"/>
    <w:rsid w:val="00FF1F5B"/>
    <w:rsid w:val="00FF2E86"/>
    <w:rsid w:val="00FF3972"/>
    <w:rsid w:val="00FF3B0A"/>
    <w:rsid w:val="00FF4483"/>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63"/>
    <w:pPr>
      <w:widowControl w:val="0"/>
      <w:suppressAutoHyphens/>
      <w:autoSpaceDE w:val="0"/>
      <w:spacing w:after="0" w:line="240" w:lineRule="auto"/>
    </w:pPr>
    <w:rPr>
      <w:rFonts w:ascii="Arial" w:eastAsia="Times New Roman" w:hAnsi="Arial" w:cs="Arial"/>
      <w:sz w:val="20"/>
      <w:szCs w:val="20"/>
      <w:lang w:eastAsia="ar-SA"/>
    </w:rPr>
  </w:style>
  <w:style w:type="paragraph" w:styleId="1">
    <w:name w:val="heading 1"/>
    <w:basedOn w:val="a"/>
    <w:next w:val="a"/>
    <w:link w:val="10"/>
    <w:qFormat/>
    <w:rsid w:val="00356886"/>
    <w:pPr>
      <w:keepNext/>
      <w:widowControl/>
      <w:suppressAutoHyphens w:val="0"/>
      <w:autoSpaceDE/>
      <w:spacing w:before="240" w:after="60"/>
      <w:jc w:val="center"/>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0A5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A5B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link w:val="22"/>
    <w:qFormat/>
    <w:rsid w:val="00585E3F"/>
    <w:pPr>
      <w:widowControl/>
      <w:suppressAutoHyphens w:val="0"/>
      <w:autoSpaceDN w:val="0"/>
      <w:adjustRightInd w:val="0"/>
      <w:spacing w:line="276" w:lineRule="auto"/>
      <w:ind w:firstLine="540"/>
      <w:jc w:val="both"/>
    </w:pPr>
    <w:rPr>
      <w:rFonts w:ascii="Cambria" w:hAnsi="Cambria" w:cs="Times New Roman"/>
      <w:sz w:val="24"/>
      <w:szCs w:val="24"/>
      <w:lang w:eastAsia="ru-RU"/>
    </w:rPr>
  </w:style>
  <w:style w:type="character" w:customStyle="1" w:styleId="22">
    <w:name w:val="Стиль2 Знак"/>
    <w:link w:val="21"/>
    <w:rsid w:val="00585E3F"/>
    <w:rPr>
      <w:rFonts w:ascii="Cambria" w:eastAsia="Times New Roman" w:hAnsi="Cambria" w:cs="Times New Roman"/>
      <w:sz w:val="24"/>
      <w:szCs w:val="24"/>
      <w:lang w:eastAsia="ru-RU"/>
    </w:rPr>
  </w:style>
  <w:style w:type="paragraph" w:styleId="a3">
    <w:name w:val="Subtitle"/>
    <w:basedOn w:val="a"/>
    <w:next w:val="a"/>
    <w:link w:val="a4"/>
    <w:qFormat/>
    <w:rsid w:val="00585E3F"/>
    <w:pPr>
      <w:widowControl/>
      <w:suppressAutoHyphens w:val="0"/>
      <w:autoSpaceDE/>
      <w:spacing w:after="60"/>
      <w:jc w:val="center"/>
      <w:outlineLvl w:val="1"/>
    </w:pPr>
    <w:rPr>
      <w:rFonts w:ascii="Cambria" w:hAnsi="Cambria" w:cs="Times New Roman"/>
      <w:b/>
      <w:sz w:val="28"/>
      <w:szCs w:val="24"/>
      <w:lang w:eastAsia="ru-RU"/>
    </w:rPr>
  </w:style>
  <w:style w:type="character" w:customStyle="1" w:styleId="a4">
    <w:name w:val="Подзаголовок Знак"/>
    <w:basedOn w:val="a0"/>
    <w:link w:val="a3"/>
    <w:rsid w:val="00585E3F"/>
    <w:rPr>
      <w:rFonts w:ascii="Cambria" w:eastAsia="Times New Roman" w:hAnsi="Cambria" w:cs="Times New Roman"/>
      <w:b/>
      <w:sz w:val="28"/>
      <w:szCs w:val="24"/>
      <w:lang w:eastAsia="ru-RU"/>
    </w:rPr>
  </w:style>
  <w:style w:type="character" w:customStyle="1" w:styleId="10">
    <w:name w:val="Заголовок 1 Знак"/>
    <w:basedOn w:val="a0"/>
    <w:link w:val="1"/>
    <w:rsid w:val="00356886"/>
    <w:rPr>
      <w:rFonts w:ascii="Cambria" w:eastAsia="Times New Roman" w:hAnsi="Cambria" w:cs="Times New Roman"/>
      <w:b/>
      <w:bCs/>
      <w:kern w:val="32"/>
      <w:sz w:val="32"/>
      <w:szCs w:val="32"/>
    </w:rPr>
  </w:style>
  <w:style w:type="paragraph" w:customStyle="1" w:styleId="ConsPlusNormal">
    <w:name w:val="ConsPlusNormal"/>
    <w:rsid w:val="003568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3"/>
    <w:rsid w:val="0035688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1"/>
    <w:link w:val="31"/>
    <w:qFormat/>
    <w:rsid w:val="00356886"/>
    <w:rPr>
      <w:rFonts w:ascii="Times New Roman" w:hAnsi="Times New Roman"/>
    </w:rPr>
  </w:style>
  <w:style w:type="character" w:customStyle="1" w:styleId="31">
    <w:name w:val="Стиль3 Знак"/>
    <w:basedOn w:val="22"/>
    <w:link w:val="30"/>
    <w:rsid w:val="00356886"/>
    <w:rPr>
      <w:rFonts w:ascii="Times New Roman" w:eastAsia="Times New Roman" w:hAnsi="Times New Roman" w:cs="Times New Roman"/>
      <w:sz w:val="24"/>
      <w:szCs w:val="24"/>
      <w:lang w:eastAsia="ru-RU"/>
    </w:rPr>
  </w:style>
  <w:style w:type="character" w:customStyle="1" w:styleId="a5">
    <w:name w:val="Основной текст_"/>
    <w:link w:val="9"/>
    <w:rsid w:val="00356886"/>
    <w:rPr>
      <w:shd w:val="clear" w:color="auto" w:fill="FFFFFF"/>
    </w:rPr>
  </w:style>
  <w:style w:type="paragraph" w:customStyle="1" w:styleId="9">
    <w:name w:val="Основной текст9"/>
    <w:basedOn w:val="a"/>
    <w:link w:val="a5"/>
    <w:rsid w:val="00356886"/>
    <w:pPr>
      <w:shd w:val="clear" w:color="auto" w:fill="FFFFFF"/>
      <w:suppressAutoHyphens w:val="0"/>
      <w:autoSpaceDE/>
      <w:spacing w:line="413" w:lineRule="exact"/>
      <w:ind w:hanging="2040"/>
      <w:jc w:val="both"/>
    </w:pPr>
    <w:rPr>
      <w:rFonts w:asciiTheme="minorHAnsi" w:eastAsiaTheme="minorHAnsi" w:hAnsiTheme="minorHAnsi" w:cstheme="minorBidi"/>
      <w:sz w:val="22"/>
      <w:szCs w:val="22"/>
      <w:lang w:eastAsia="en-US"/>
    </w:rPr>
  </w:style>
  <w:style w:type="character" w:customStyle="1" w:styleId="6">
    <w:name w:val="Основной текст6"/>
    <w:rsid w:val="0035688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6">
    <w:name w:val="Body Text"/>
    <w:basedOn w:val="a"/>
    <w:link w:val="11"/>
    <w:uiPriority w:val="99"/>
    <w:semiHidden/>
    <w:rsid w:val="00AD6DF1"/>
    <w:pPr>
      <w:autoSpaceDE/>
      <w:spacing w:after="283"/>
    </w:pPr>
    <w:rPr>
      <w:rFonts w:ascii="Times New Roman" w:hAnsi="Times New Roman" w:cs="Times New Roman"/>
      <w:sz w:val="24"/>
      <w:szCs w:val="24"/>
    </w:rPr>
  </w:style>
  <w:style w:type="character" w:customStyle="1" w:styleId="a7">
    <w:name w:val="Основной текст Знак"/>
    <w:basedOn w:val="a0"/>
    <w:uiPriority w:val="99"/>
    <w:semiHidden/>
    <w:rsid w:val="00AD6DF1"/>
    <w:rPr>
      <w:rFonts w:ascii="Arial" w:eastAsia="Times New Roman" w:hAnsi="Arial" w:cs="Arial"/>
      <w:sz w:val="20"/>
      <w:szCs w:val="20"/>
      <w:lang w:eastAsia="ar-SA"/>
    </w:rPr>
  </w:style>
  <w:style w:type="character" w:customStyle="1" w:styleId="11">
    <w:name w:val="Основной текст Знак1"/>
    <w:basedOn w:val="a0"/>
    <w:link w:val="a6"/>
    <w:uiPriority w:val="99"/>
    <w:semiHidden/>
    <w:locked/>
    <w:rsid w:val="00AD6DF1"/>
    <w:rPr>
      <w:rFonts w:ascii="Times New Roman" w:eastAsia="Times New Roman" w:hAnsi="Times New Roman" w:cs="Times New Roman"/>
      <w:sz w:val="24"/>
      <w:szCs w:val="24"/>
      <w:lang w:eastAsia="ar-SA"/>
    </w:rPr>
  </w:style>
  <w:style w:type="paragraph" w:customStyle="1" w:styleId="12">
    <w:name w:val="Стиль1"/>
    <w:basedOn w:val="1"/>
    <w:uiPriority w:val="99"/>
    <w:rsid w:val="0089631B"/>
    <w:pPr>
      <w:jc w:val="right"/>
    </w:pPr>
    <w:rPr>
      <w:rFonts w:ascii="Calibri" w:hAnsi="Calibri"/>
      <w:lang w:val="en-US" w:eastAsia="en-US"/>
    </w:rPr>
  </w:style>
  <w:style w:type="character" w:styleId="a8">
    <w:name w:val="Hyperlink"/>
    <w:basedOn w:val="a0"/>
    <w:uiPriority w:val="99"/>
    <w:rsid w:val="0089631B"/>
    <w:rPr>
      <w:rFonts w:cs="Times New Roman"/>
      <w:color w:val="0000FF"/>
      <w:u w:val="single"/>
    </w:rPr>
  </w:style>
  <w:style w:type="character" w:customStyle="1" w:styleId="20">
    <w:name w:val="Заголовок 2 Знак"/>
    <w:basedOn w:val="a0"/>
    <w:link w:val="2"/>
    <w:uiPriority w:val="9"/>
    <w:semiHidden/>
    <w:rsid w:val="000A5BF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semiHidden/>
    <w:rsid w:val="000A5BF9"/>
    <w:rPr>
      <w:rFonts w:asciiTheme="majorHAnsi" w:eastAsiaTheme="majorEastAsia" w:hAnsiTheme="majorHAnsi" w:cstheme="majorBidi"/>
      <w:b/>
      <w:bCs/>
      <w:i/>
      <w:iCs/>
      <w:color w:val="4F81BD" w:themeColor="accent1"/>
      <w:sz w:val="20"/>
      <w:szCs w:val="20"/>
      <w:lang w:eastAsia="ar-SA"/>
    </w:rPr>
  </w:style>
  <w:style w:type="paragraph" w:styleId="a9">
    <w:name w:val="List Paragraph"/>
    <w:basedOn w:val="a"/>
    <w:uiPriority w:val="34"/>
    <w:qFormat/>
    <w:rsid w:val="00C83B92"/>
    <w:pPr>
      <w:ind w:left="720"/>
      <w:contextualSpacing/>
    </w:pPr>
  </w:style>
  <w:style w:type="paragraph" w:styleId="23">
    <w:name w:val="Body Text 2"/>
    <w:basedOn w:val="a"/>
    <w:link w:val="24"/>
    <w:uiPriority w:val="99"/>
    <w:unhideWhenUsed/>
    <w:rsid w:val="00C83B92"/>
    <w:pPr>
      <w:widowControl/>
      <w:suppressAutoHyphens w:val="0"/>
      <w:autoSpaceDE/>
      <w:spacing w:after="120" w:line="480" w:lineRule="auto"/>
    </w:pPr>
    <w:rPr>
      <w:rFonts w:ascii="Calibri" w:eastAsia="Calibri" w:hAnsi="Calibri" w:cs="Times New Roman"/>
      <w:sz w:val="22"/>
      <w:szCs w:val="22"/>
      <w:lang w:val="x-none" w:eastAsia="en-US"/>
    </w:rPr>
  </w:style>
  <w:style w:type="character" w:customStyle="1" w:styleId="24">
    <w:name w:val="Основной текст 2 Знак"/>
    <w:basedOn w:val="a0"/>
    <w:link w:val="23"/>
    <w:uiPriority w:val="99"/>
    <w:rsid w:val="00C83B92"/>
    <w:rPr>
      <w:rFonts w:ascii="Calibri" w:eastAsia="Calibri" w:hAnsi="Calibri" w:cs="Times New Roman"/>
      <w:lang w:val="x-none"/>
    </w:rPr>
  </w:style>
  <w:style w:type="paragraph" w:styleId="aa">
    <w:name w:val="Normal (Web)"/>
    <w:basedOn w:val="a"/>
    <w:uiPriority w:val="99"/>
    <w:unhideWhenUsed/>
    <w:rsid w:val="00875D56"/>
    <w:pPr>
      <w:widowControl/>
      <w:suppressAutoHyphens w:val="0"/>
      <w:autoSpaceDE/>
      <w:spacing w:before="100" w:beforeAutospacing="1" w:after="100" w:afterAutospacing="1"/>
    </w:pPr>
    <w:rPr>
      <w:rFonts w:ascii="Times New Roman" w:hAnsi="Times New Roman" w:cs="Times New Roman"/>
      <w:sz w:val="22"/>
      <w:szCs w:val="22"/>
      <w:lang w:eastAsia="ru-RU"/>
    </w:rPr>
  </w:style>
  <w:style w:type="paragraph" w:styleId="HTML">
    <w:name w:val="HTML Preformatted"/>
    <w:basedOn w:val="a"/>
    <w:link w:val="HTML0"/>
    <w:uiPriority w:val="99"/>
    <w:unhideWhenUsed/>
    <w:rsid w:val="00875D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Times New Roman" w:hAnsi="Times New Roman" w:cs="Times New Roman"/>
      <w:sz w:val="22"/>
      <w:szCs w:val="22"/>
      <w:lang w:val="x-none" w:eastAsia="x-none"/>
    </w:rPr>
  </w:style>
  <w:style w:type="character" w:customStyle="1" w:styleId="HTML0">
    <w:name w:val="Стандартный HTML Знак"/>
    <w:basedOn w:val="a0"/>
    <w:link w:val="HTML"/>
    <w:uiPriority w:val="99"/>
    <w:rsid w:val="00875D56"/>
    <w:rPr>
      <w:rFonts w:ascii="Times New Roman" w:eastAsia="Times New Roman" w:hAnsi="Times New Roman" w:cs="Times New Roman"/>
      <w:lang w:val="x-none" w:eastAsia="x-none"/>
    </w:rPr>
  </w:style>
  <w:style w:type="paragraph" w:styleId="ab">
    <w:name w:val="Balloon Text"/>
    <w:basedOn w:val="a"/>
    <w:link w:val="ac"/>
    <w:uiPriority w:val="99"/>
    <w:semiHidden/>
    <w:unhideWhenUsed/>
    <w:rsid w:val="00D77F8B"/>
    <w:rPr>
      <w:rFonts w:ascii="Tahoma" w:hAnsi="Tahoma" w:cs="Tahoma"/>
      <w:sz w:val="16"/>
      <w:szCs w:val="16"/>
    </w:rPr>
  </w:style>
  <w:style w:type="character" w:customStyle="1" w:styleId="ac">
    <w:name w:val="Текст выноски Знак"/>
    <w:basedOn w:val="a0"/>
    <w:link w:val="ab"/>
    <w:uiPriority w:val="99"/>
    <w:semiHidden/>
    <w:rsid w:val="00D77F8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63"/>
    <w:pPr>
      <w:widowControl w:val="0"/>
      <w:suppressAutoHyphens/>
      <w:autoSpaceDE w:val="0"/>
      <w:spacing w:after="0" w:line="240" w:lineRule="auto"/>
    </w:pPr>
    <w:rPr>
      <w:rFonts w:ascii="Arial" w:eastAsia="Times New Roman" w:hAnsi="Arial" w:cs="Arial"/>
      <w:sz w:val="20"/>
      <w:szCs w:val="20"/>
      <w:lang w:eastAsia="ar-SA"/>
    </w:rPr>
  </w:style>
  <w:style w:type="paragraph" w:styleId="1">
    <w:name w:val="heading 1"/>
    <w:basedOn w:val="a"/>
    <w:next w:val="a"/>
    <w:link w:val="10"/>
    <w:qFormat/>
    <w:rsid w:val="00356886"/>
    <w:pPr>
      <w:keepNext/>
      <w:widowControl/>
      <w:suppressAutoHyphens w:val="0"/>
      <w:autoSpaceDE/>
      <w:spacing w:before="240" w:after="60"/>
      <w:jc w:val="center"/>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0A5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A5B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link w:val="22"/>
    <w:qFormat/>
    <w:rsid w:val="00585E3F"/>
    <w:pPr>
      <w:widowControl/>
      <w:suppressAutoHyphens w:val="0"/>
      <w:autoSpaceDN w:val="0"/>
      <w:adjustRightInd w:val="0"/>
      <w:spacing w:line="276" w:lineRule="auto"/>
      <w:ind w:firstLine="540"/>
      <w:jc w:val="both"/>
    </w:pPr>
    <w:rPr>
      <w:rFonts w:ascii="Cambria" w:hAnsi="Cambria" w:cs="Times New Roman"/>
      <w:sz w:val="24"/>
      <w:szCs w:val="24"/>
      <w:lang w:eastAsia="ru-RU"/>
    </w:rPr>
  </w:style>
  <w:style w:type="character" w:customStyle="1" w:styleId="22">
    <w:name w:val="Стиль2 Знак"/>
    <w:link w:val="21"/>
    <w:rsid w:val="00585E3F"/>
    <w:rPr>
      <w:rFonts w:ascii="Cambria" w:eastAsia="Times New Roman" w:hAnsi="Cambria" w:cs="Times New Roman"/>
      <w:sz w:val="24"/>
      <w:szCs w:val="24"/>
      <w:lang w:eastAsia="ru-RU"/>
    </w:rPr>
  </w:style>
  <w:style w:type="paragraph" w:styleId="a3">
    <w:name w:val="Subtitle"/>
    <w:basedOn w:val="a"/>
    <w:next w:val="a"/>
    <w:link w:val="a4"/>
    <w:qFormat/>
    <w:rsid w:val="00585E3F"/>
    <w:pPr>
      <w:widowControl/>
      <w:suppressAutoHyphens w:val="0"/>
      <w:autoSpaceDE/>
      <w:spacing w:after="60"/>
      <w:jc w:val="center"/>
      <w:outlineLvl w:val="1"/>
    </w:pPr>
    <w:rPr>
      <w:rFonts w:ascii="Cambria" w:hAnsi="Cambria" w:cs="Times New Roman"/>
      <w:b/>
      <w:sz w:val="28"/>
      <w:szCs w:val="24"/>
      <w:lang w:eastAsia="ru-RU"/>
    </w:rPr>
  </w:style>
  <w:style w:type="character" w:customStyle="1" w:styleId="a4">
    <w:name w:val="Подзаголовок Знак"/>
    <w:basedOn w:val="a0"/>
    <w:link w:val="a3"/>
    <w:rsid w:val="00585E3F"/>
    <w:rPr>
      <w:rFonts w:ascii="Cambria" w:eastAsia="Times New Roman" w:hAnsi="Cambria" w:cs="Times New Roman"/>
      <w:b/>
      <w:sz w:val="28"/>
      <w:szCs w:val="24"/>
      <w:lang w:eastAsia="ru-RU"/>
    </w:rPr>
  </w:style>
  <w:style w:type="character" w:customStyle="1" w:styleId="10">
    <w:name w:val="Заголовок 1 Знак"/>
    <w:basedOn w:val="a0"/>
    <w:link w:val="1"/>
    <w:rsid w:val="00356886"/>
    <w:rPr>
      <w:rFonts w:ascii="Cambria" w:eastAsia="Times New Roman" w:hAnsi="Cambria" w:cs="Times New Roman"/>
      <w:b/>
      <w:bCs/>
      <w:kern w:val="32"/>
      <w:sz w:val="32"/>
      <w:szCs w:val="32"/>
    </w:rPr>
  </w:style>
  <w:style w:type="paragraph" w:customStyle="1" w:styleId="ConsPlusNormal">
    <w:name w:val="ConsPlusNormal"/>
    <w:rsid w:val="003568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3"/>
    <w:rsid w:val="0035688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1"/>
    <w:link w:val="31"/>
    <w:qFormat/>
    <w:rsid w:val="00356886"/>
    <w:rPr>
      <w:rFonts w:ascii="Times New Roman" w:hAnsi="Times New Roman"/>
    </w:rPr>
  </w:style>
  <w:style w:type="character" w:customStyle="1" w:styleId="31">
    <w:name w:val="Стиль3 Знак"/>
    <w:basedOn w:val="22"/>
    <w:link w:val="30"/>
    <w:rsid w:val="00356886"/>
    <w:rPr>
      <w:rFonts w:ascii="Times New Roman" w:eastAsia="Times New Roman" w:hAnsi="Times New Roman" w:cs="Times New Roman"/>
      <w:sz w:val="24"/>
      <w:szCs w:val="24"/>
      <w:lang w:eastAsia="ru-RU"/>
    </w:rPr>
  </w:style>
  <w:style w:type="character" w:customStyle="1" w:styleId="a5">
    <w:name w:val="Основной текст_"/>
    <w:link w:val="9"/>
    <w:rsid w:val="00356886"/>
    <w:rPr>
      <w:shd w:val="clear" w:color="auto" w:fill="FFFFFF"/>
    </w:rPr>
  </w:style>
  <w:style w:type="paragraph" w:customStyle="1" w:styleId="9">
    <w:name w:val="Основной текст9"/>
    <w:basedOn w:val="a"/>
    <w:link w:val="a5"/>
    <w:rsid w:val="00356886"/>
    <w:pPr>
      <w:shd w:val="clear" w:color="auto" w:fill="FFFFFF"/>
      <w:suppressAutoHyphens w:val="0"/>
      <w:autoSpaceDE/>
      <w:spacing w:line="413" w:lineRule="exact"/>
      <w:ind w:hanging="2040"/>
      <w:jc w:val="both"/>
    </w:pPr>
    <w:rPr>
      <w:rFonts w:asciiTheme="minorHAnsi" w:eastAsiaTheme="minorHAnsi" w:hAnsiTheme="minorHAnsi" w:cstheme="minorBidi"/>
      <w:sz w:val="22"/>
      <w:szCs w:val="22"/>
      <w:lang w:eastAsia="en-US"/>
    </w:rPr>
  </w:style>
  <w:style w:type="character" w:customStyle="1" w:styleId="6">
    <w:name w:val="Основной текст6"/>
    <w:rsid w:val="0035688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6">
    <w:name w:val="Body Text"/>
    <w:basedOn w:val="a"/>
    <w:link w:val="11"/>
    <w:uiPriority w:val="99"/>
    <w:semiHidden/>
    <w:rsid w:val="00AD6DF1"/>
    <w:pPr>
      <w:autoSpaceDE/>
      <w:spacing w:after="283"/>
    </w:pPr>
    <w:rPr>
      <w:rFonts w:ascii="Times New Roman" w:hAnsi="Times New Roman" w:cs="Times New Roman"/>
      <w:sz w:val="24"/>
      <w:szCs w:val="24"/>
    </w:rPr>
  </w:style>
  <w:style w:type="character" w:customStyle="1" w:styleId="a7">
    <w:name w:val="Основной текст Знак"/>
    <w:basedOn w:val="a0"/>
    <w:uiPriority w:val="99"/>
    <w:semiHidden/>
    <w:rsid w:val="00AD6DF1"/>
    <w:rPr>
      <w:rFonts w:ascii="Arial" w:eastAsia="Times New Roman" w:hAnsi="Arial" w:cs="Arial"/>
      <w:sz w:val="20"/>
      <w:szCs w:val="20"/>
      <w:lang w:eastAsia="ar-SA"/>
    </w:rPr>
  </w:style>
  <w:style w:type="character" w:customStyle="1" w:styleId="11">
    <w:name w:val="Основной текст Знак1"/>
    <w:basedOn w:val="a0"/>
    <w:link w:val="a6"/>
    <w:uiPriority w:val="99"/>
    <w:semiHidden/>
    <w:locked/>
    <w:rsid w:val="00AD6DF1"/>
    <w:rPr>
      <w:rFonts w:ascii="Times New Roman" w:eastAsia="Times New Roman" w:hAnsi="Times New Roman" w:cs="Times New Roman"/>
      <w:sz w:val="24"/>
      <w:szCs w:val="24"/>
      <w:lang w:eastAsia="ar-SA"/>
    </w:rPr>
  </w:style>
  <w:style w:type="paragraph" w:customStyle="1" w:styleId="12">
    <w:name w:val="Стиль1"/>
    <w:basedOn w:val="1"/>
    <w:uiPriority w:val="99"/>
    <w:rsid w:val="0089631B"/>
    <w:pPr>
      <w:jc w:val="right"/>
    </w:pPr>
    <w:rPr>
      <w:rFonts w:ascii="Calibri" w:hAnsi="Calibri"/>
      <w:lang w:val="en-US" w:eastAsia="en-US"/>
    </w:rPr>
  </w:style>
  <w:style w:type="character" w:styleId="a8">
    <w:name w:val="Hyperlink"/>
    <w:basedOn w:val="a0"/>
    <w:uiPriority w:val="99"/>
    <w:rsid w:val="0089631B"/>
    <w:rPr>
      <w:rFonts w:cs="Times New Roman"/>
      <w:color w:val="0000FF"/>
      <w:u w:val="single"/>
    </w:rPr>
  </w:style>
  <w:style w:type="character" w:customStyle="1" w:styleId="20">
    <w:name w:val="Заголовок 2 Знак"/>
    <w:basedOn w:val="a0"/>
    <w:link w:val="2"/>
    <w:uiPriority w:val="9"/>
    <w:semiHidden/>
    <w:rsid w:val="000A5BF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semiHidden/>
    <w:rsid w:val="000A5BF9"/>
    <w:rPr>
      <w:rFonts w:asciiTheme="majorHAnsi" w:eastAsiaTheme="majorEastAsia" w:hAnsiTheme="majorHAnsi" w:cstheme="majorBidi"/>
      <w:b/>
      <w:bCs/>
      <w:i/>
      <w:iCs/>
      <w:color w:val="4F81BD" w:themeColor="accent1"/>
      <w:sz w:val="20"/>
      <w:szCs w:val="20"/>
      <w:lang w:eastAsia="ar-SA"/>
    </w:rPr>
  </w:style>
  <w:style w:type="paragraph" w:styleId="a9">
    <w:name w:val="List Paragraph"/>
    <w:basedOn w:val="a"/>
    <w:uiPriority w:val="34"/>
    <w:qFormat/>
    <w:rsid w:val="00C83B92"/>
    <w:pPr>
      <w:ind w:left="720"/>
      <w:contextualSpacing/>
    </w:pPr>
  </w:style>
  <w:style w:type="paragraph" w:styleId="23">
    <w:name w:val="Body Text 2"/>
    <w:basedOn w:val="a"/>
    <w:link w:val="24"/>
    <w:uiPriority w:val="99"/>
    <w:unhideWhenUsed/>
    <w:rsid w:val="00C83B92"/>
    <w:pPr>
      <w:widowControl/>
      <w:suppressAutoHyphens w:val="0"/>
      <w:autoSpaceDE/>
      <w:spacing w:after="120" w:line="480" w:lineRule="auto"/>
    </w:pPr>
    <w:rPr>
      <w:rFonts w:ascii="Calibri" w:eastAsia="Calibri" w:hAnsi="Calibri" w:cs="Times New Roman"/>
      <w:sz w:val="22"/>
      <w:szCs w:val="22"/>
      <w:lang w:val="x-none" w:eastAsia="en-US"/>
    </w:rPr>
  </w:style>
  <w:style w:type="character" w:customStyle="1" w:styleId="24">
    <w:name w:val="Основной текст 2 Знак"/>
    <w:basedOn w:val="a0"/>
    <w:link w:val="23"/>
    <w:uiPriority w:val="99"/>
    <w:rsid w:val="00C83B92"/>
    <w:rPr>
      <w:rFonts w:ascii="Calibri" w:eastAsia="Calibri" w:hAnsi="Calibri" w:cs="Times New Roman"/>
      <w:lang w:val="x-none"/>
    </w:rPr>
  </w:style>
  <w:style w:type="paragraph" w:styleId="aa">
    <w:name w:val="Normal (Web)"/>
    <w:basedOn w:val="a"/>
    <w:uiPriority w:val="99"/>
    <w:unhideWhenUsed/>
    <w:rsid w:val="00875D56"/>
    <w:pPr>
      <w:widowControl/>
      <w:suppressAutoHyphens w:val="0"/>
      <w:autoSpaceDE/>
      <w:spacing w:before="100" w:beforeAutospacing="1" w:after="100" w:afterAutospacing="1"/>
    </w:pPr>
    <w:rPr>
      <w:rFonts w:ascii="Times New Roman" w:hAnsi="Times New Roman" w:cs="Times New Roman"/>
      <w:sz w:val="22"/>
      <w:szCs w:val="22"/>
      <w:lang w:eastAsia="ru-RU"/>
    </w:rPr>
  </w:style>
  <w:style w:type="paragraph" w:styleId="HTML">
    <w:name w:val="HTML Preformatted"/>
    <w:basedOn w:val="a"/>
    <w:link w:val="HTML0"/>
    <w:uiPriority w:val="99"/>
    <w:unhideWhenUsed/>
    <w:rsid w:val="00875D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Times New Roman" w:hAnsi="Times New Roman" w:cs="Times New Roman"/>
      <w:sz w:val="22"/>
      <w:szCs w:val="22"/>
      <w:lang w:val="x-none" w:eastAsia="x-none"/>
    </w:rPr>
  </w:style>
  <w:style w:type="character" w:customStyle="1" w:styleId="HTML0">
    <w:name w:val="Стандартный HTML Знак"/>
    <w:basedOn w:val="a0"/>
    <w:link w:val="HTML"/>
    <w:uiPriority w:val="99"/>
    <w:rsid w:val="00875D56"/>
    <w:rPr>
      <w:rFonts w:ascii="Times New Roman" w:eastAsia="Times New Roman" w:hAnsi="Times New Roman" w:cs="Times New Roman"/>
      <w:lang w:val="x-none" w:eastAsia="x-none"/>
    </w:rPr>
  </w:style>
  <w:style w:type="paragraph" w:styleId="ab">
    <w:name w:val="Balloon Text"/>
    <w:basedOn w:val="a"/>
    <w:link w:val="ac"/>
    <w:uiPriority w:val="99"/>
    <w:semiHidden/>
    <w:unhideWhenUsed/>
    <w:rsid w:val="00D77F8B"/>
    <w:rPr>
      <w:rFonts w:ascii="Tahoma" w:hAnsi="Tahoma" w:cs="Tahoma"/>
      <w:sz w:val="16"/>
      <w:szCs w:val="16"/>
    </w:rPr>
  </w:style>
  <w:style w:type="character" w:customStyle="1" w:styleId="ac">
    <w:name w:val="Текст выноски Знак"/>
    <w:basedOn w:val="a0"/>
    <w:link w:val="ab"/>
    <w:uiPriority w:val="99"/>
    <w:semiHidden/>
    <w:rsid w:val="00D77F8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gosfinansy.ru/" TargetMode="External"/><Relationship Id="rId13" Type="http://schemas.openxmlformats.org/officeDocument/2006/relationships/hyperlink" Target="https://vip.gosfinansy.ru/" TargetMode="External"/><Relationship Id="rId18" Type="http://schemas.openxmlformats.org/officeDocument/2006/relationships/hyperlink" Target="https://vip.gosfinansy.ru/" TargetMode="External"/><Relationship Id="rId26" Type="http://schemas.openxmlformats.org/officeDocument/2006/relationships/hyperlink" Target="file:///C:\Users\&#1041;&#1091;&#1093;&#1075;&#1072;&#1083;&#1090;&#1077;&#1088;\AppData\Roaming\&#1076;&#1083;&#1103;%20&#1073;&#1091;&#1103;&#1085;\&#1059;&#1055;_&#1082;&#1072;&#1079;2014.doc" TargetMode="External"/><Relationship Id="rId3" Type="http://schemas.openxmlformats.org/officeDocument/2006/relationships/styles" Target="styles.xml"/><Relationship Id="rId21" Type="http://schemas.openxmlformats.org/officeDocument/2006/relationships/hyperlink" Target="consultantplus://offline/ref=8BB2FF63433490AD08285535E4E4032DFB16DA6E3E24EEAA3DCB3F06DC2D9182526DFF4D2B3523xAr3H" TargetMode="External"/><Relationship Id="rId7" Type="http://schemas.openxmlformats.org/officeDocument/2006/relationships/image" Target="media/image1.png"/><Relationship Id="rId12" Type="http://schemas.openxmlformats.org/officeDocument/2006/relationships/hyperlink" Target="https://vip.gosfinansy.ru/" TargetMode="External"/><Relationship Id="rId17" Type="http://schemas.openxmlformats.org/officeDocument/2006/relationships/hyperlink" Target="https://vip.gosfinansy.ru/" TargetMode="External"/><Relationship Id="rId25" Type="http://schemas.openxmlformats.org/officeDocument/2006/relationships/hyperlink" Target="file:///C:\Users\&#1041;&#1091;&#1093;&#1075;&#1072;&#1083;&#1090;&#1077;&#1088;\AppData\Roaming\&#1076;&#1083;&#1103;%20&#1073;&#1091;&#1103;&#1085;\&#1059;&#1055;_&#1082;&#1072;&#1079;2014.doc" TargetMode="External"/><Relationship Id="rId2" Type="http://schemas.openxmlformats.org/officeDocument/2006/relationships/numbering" Target="numbering.xml"/><Relationship Id="rId16" Type="http://schemas.openxmlformats.org/officeDocument/2006/relationships/hyperlink" Target="https://vip.gosfinansy.ru/" TargetMode="External"/><Relationship Id="rId20" Type="http://schemas.openxmlformats.org/officeDocument/2006/relationships/hyperlink" Target="https://vip.gosfinansy.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gosfinansy.ru/" TargetMode="External"/><Relationship Id="rId24" Type="http://schemas.openxmlformats.org/officeDocument/2006/relationships/hyperlink" Target="consultantplus://offline/ref=20E65FD6A25CC92C7CC21F46727BA51322DD683C062F2FDE57B1E00956CB44916BD14FDF972C4Bd4u6H" TargetMode="External"/><Relationship Id="rId5" Type="http://schemas.openxmlformats.org/officeDocument/2006/relationships/settings" Target="settings.xml"/><Relationship Id="rId15" Type="http://schemas.openxmlformats.org/officeDocument/2006/relationships/hyperlink" Target="https://vip.gosfinansy.ru/" TargetMode="External"/><Relationship Id="rId23" Type="http://schemas.openxmlformats.org/officeDocument/2006/relationships/hyperlink" Target="consultantplus://offline/ref=20E65FD6A25CC92C7CC21F46727BA51322DD683C062F2FDE57B1E00956CB44916BD14FDF972D41d4u2H" TargetMode="External"/><Relationship Id="rId28" Type="http://schemas.openxmlformats.org/officeDocument/2006/relationships/fontTable" Target="fontTable.xml"/><Relationship Id="rId10" Type="http://schemas.openxmlformats.org/officeDocument/2006/relationships/hyperlink" Target="https://vip.gosfinansy.ru/" TargetMode="External"/><Relationship Id="rId19" Type="http://schemas.openxmlformats.org/officeDocument/2006/relationships/hyperlink" Target="https://vip.gosfinansy.ru/" TargetMode="External"/><Relationship Id="rId4" Type="http://schemas.microsoft.com/office/2007/relationships/stylesWithEffects" Target="stylesWithEffects.xml"/><Relationship Id="rId9" Type="http://schemas.openxmlformats.org/officeDocument/2006/relationships/hyperlink" Target="https://vip.gosfinansy.ru/" TargetMode="External"/><Relationship Id="rId14" Type="http://schemas.openxmlformats.org/officeDocument/2006/relationships/hyperlink" Target="https://vip.gosfinansy.ru/" TargetMode="External"/><Relationship Id="rId22" Type="http://schemas.openxmlformats.org/officeDocument/2006/relationships/hyperlink" Target="https://vip.gosfinansy.ru/" TargetMode="External"/><Relationship Id="rId27" Type="http://schemas.openxmlformats.org/officeDocument/2006/relationships/hyperlink" Target="consultantplus://offline/ref=3AF413C8E5EF46057E48FA63A1610262154AC2CC61C03B0FD91ABFD03207AC8B3A72036DD7CEC407BDK84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1AD21-4B47-401D-ADDE-009EAA14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14755</Words>
  <Characters>84105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cp:revision>
  <cp:lastPrinted>2020-01-17T13:16:00Z</cp:lastPrinted>
  <dcterms:created xsi:type="dcterms:W3CDTF">2020-01-20T06:57:00Z</dcterms:created>
  <dcterms:modified xsi:type="dcterms:W3CDTF">2020-01-20T06:57:00Z</dcterms:modified>
</cp:coreProperties>
</file>