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F3" w:rsidRPr="00FC3DEC" w:rsidRDefault="00F733F3" w:rsidP="00F733F3">
      <w:pPr>
        <w:jc w:val="right"/>
      </w:pPr>
      <w:bookmarkStart w:id="0" w:name="OLE_LINK37"/>
      <w:bookmarkStart w:id="1" w:name="OLE_LINK38"/>
      <w:r w:rsidRPr="00FC3DEC">
        <w:t xml:space="preserve">Приложение № </w:t>
      </w:r>
      <w:r>
        <w:t>8</w:t>
      </w:r>
      <w:r w:rsidRPr="00FC3DEC">
        <w:t xml:space="preserve"> </w:t>
      </w:r>
    </w:p>
    <w:p w:rsidR="00F733F3" w:rsidRPr="00FC3DEC" w:rsidRDefault="00F733F3" w:rsidP="00F733F3">
      <w:pPr>
        <w:shd w:val="clear" w:color="auto" w:fill="FFFFFF"/>
        <w:jc w:val="right"/>
      </w:pPr>
      <w:r w:rsidRPr="00FC3DEC">
        <w:t xml:space="preserve">к приказу № </w:t>
      </w:r>
      <w:r w:rsidR="00F977E0">
        <w:t>01-199</w:t>
      </w:r>
    </w:p>
    <w:p w:rsidR="00F733F3" w:rsidRPr="00FC3DEC" w:rsidRDefault="00F733F3" w:rsidP="00F733F3">
      <w:pPr>
        <w:shd w:val="clear" w:color="auto" w:fill="FFFFFF"/>
        <w:jc w:val="right"/>
      </w:pPr>
      <w:r w:rsidRPr="00FC3DEC">
        <w:t>от «</w:t>
      </w:r>
      <w:r w:rsidR="00F977E0">
        <w:t>29</w:t>
      </w:r>
      <w:r w:rsidRPr="00FC3DEC">
        <w:t>»</w:t>
      </w:r>
      <w:r w:rsidR="00F977E0">
        <w:t xml:space="preserve">12. </w:t>
      </w:r>
      <w:r w:rsidRPr="00FC3DEC">
        <w:t>20</w:t>
      </w:r>
      <w:r w:rsidR="00F977E0">
        <w:t xml:space="preserve">18 </w:t>
      </w:r>
      <w:r w:rsidRPr="00FC3DEC">
        <w:t xml:space="preserve">года </w:t>
      </w:r>
    </w:p>
    <w:p w:rsidR="00F733F3" w:rsidRDefault="00F733F3" w:rsidP="00F733F3">
      <w:pPr>
        <w:shd w:val="clear" w:color="auto" w:fill="FFFFFF"/>
        <w:jc w:val="center"/>
        <w:rPr>
          <w:b/>
          <w:sz w:val="24"/>
          <w:szCs w:val="24"/>
        </w:rPr>
      </w:pPr>
    </w:p>
    <w:p w:rsidR="00F733F3" w:rsidRPr="00FC3DEC" w:rsidRDefault="00F733F3" w:rsidP="00F733F3">
      <w:pPr>
        <w:shd w:val="clear" w:color="auto" w:fill="FFFFFF"/>
        <w:jc w:val="center"/>
        <w:rPr>
          <w:b/>
          <w:sz w:val="24"/>
          <w:szCs w:val="24"/>
        </w:rPr>
      </w:pPr>
      <w:r w:rsidRPr="00FC3DEC">
        <w:rPr>
          <w:b/>
          <w:sz w:val="24"/>
          <w:szCs w:val="24"/>
        </w:rPr>
        <w:t xml:space="preserve">РАБОЧИЙ ПЛАН СЧЕТОВ </w:t>
      </w:r>
    </w:p>
    <w:p w:rsidR="00F733F3" w:rsidRDefault="00F733F3" w:rsidP="00F733F3">
      <w:pPr>
        <w:jc w:val="center"/>
        <w:rPr>
          <w:b/>
          <w:sz w:val="24"/>
          <w:szCs w:val="24"/>
        </w:rPr>
      </w:pPr>
      <w:r w:rsidRPr="0098064A">
        <w:rPr>
          <w:b/>
          <w:sz w:val="24"/>
          <w:szCs w:val="24"/>
        </w:rPr>
        <w:t>утвержденный Приказом М</w:t>
      </w:r>
      <w:r>
        <w:rPr>
          <w:b/>
          <w:sz w:val="24"/>
          <w:szCs w:val="24"/>
        </w:rPr>
        <w:t>инфина</w:t>
      </w:r>
      <w:r w:rsidRPr="0098064A">
        <w:rPr>
          <w:b/>
          <w:sz w:val="24"/>
          <w:szCs w:val="24"/>
        </w:rPr>
        <w:t xml:space="preserve"> РФ «</w:t>
      </w:r>
      <w:r w:rsidRPr="0098064A">
        <w:rPr>
          <w:b/>
          <w:color w:val="000000"/>
          <w:sz w:val="24"/>
          <w:szCs w:val="24"/>
        </w:rPr>
        <w:t xml:space="preserve">Об утверждении Плана счетов бухгалтерского учета бюджетных учреждений  и Инструкции по его применению» </w:t>
      </w:r>
      <w:r w:rsidRPr="0098064A">
        <w:rPr>
          <w:b/>
          <w:sz w:val="24"/>
          <w:szCs w:val="24"/>
        </w:rPr>
        <w:t xml:space="preserve">№174н от 16.12.2010 г. </w:t>
      </w:r>
    </w:p>
    <w:p w:rsidR="00F733F3" w:rsidRDefault="00F733F3" w:rsidP="00F733F3">
      <w:pPr>
        <w:jc w:val="center"/>
        <w:rPr>
          <w:b/>
          <w:sz w:val="24"/>
          <w:szCs w:val="24"/>
        </w:rPr>
      </w:pPr>
    </w:p>
    <w:tbl>
      <w:tblPr>
        <w:tblW w:w="7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891"/>
      </w:tblGrid>
      <w:tr w:rsidR="00F733F3" w:rsidRPr="004E4C50" w:rsidTr="00147389">
        <w:trPr>
          <w:tblCellSpacing w:w="15" w:type="dxa"/>
        </w:trPr>
        <w:tc>
          <w:tcPr>
            <w:tcW w:w="709" w:type="dxa"/>
            <w:vAlign w:val="center"/>
            <w:hideMark/>
          </w:tcPr>
          <w:p w:rsidR="00F733F3" w:rsidRPr="004E4C50" w:rsidRDefault="00F733F3" w:rsidP="001473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46" w:type="dxa"/>
            <w:vAlign w:val="center"/>
            <w:hideMark/>
          </w:tcPr>
          <w:p w:rsidR="00F733F3" w:rsidRPr="004E4C50" w:rsidRDefault="00F733F3" w:rsidP="001B3ED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733F3" w:rsidRPr="00E17978" w:rsidRDefault="00F733F3" w:rsidP="00720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4E4C50">
        <w:rPr>
          <w:rFonts w:ascii="Cambria" w:hAnsi="Cambria" w:cs="Courier New"/>
          <w:sz w:val="24"/>
          <w:szCs w:val="24"/>
        </w:rPr>
        <w:br/>
      </w:r>
    </w:p>
    <w:tbl>
      <w:tblPr>
        <w:tblW w:w="109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F733F3" w:rsidTr="001B3EDC">
        <w:trPr>
          <w:trHeight w:hRule="exact" w:val="59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5477DA" w:rsidRDefault="00F733F3" w:rsidP="001B3EDC">
            <w:pPr>
              <w:shd w:val="clear" w:color="auto" w:fill="FFFFFF"/>
              <w:ind w:left="394"/>
              <w:jc w:val="center"/>
              <w:rPr>
                <w:sz w:val="40"/>
                <w:szCs w:val="40"/>
              </w:rPr>
            </w:pPr>
            <w:r w:rsidRPr="005477DA">
              <w:rPr>
                <w:b/>
                <w:bCs/>
                <w:sz w:val="40"/>
                <w:szCs w:val="40"/>
              </w:rPr>
              <w:t>Раздел 1. Нефинансовые активы</w:t>
            </w:r>
          </w:p>
        </w:tc>
      </w:tr>
      <w:tr w:rsidR="00F733F3" w:rsidTr="001B3EDC">
        <w:trPr>
          <w:trHeight w:hRule="exact" w:val="36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jc w:val="center"/>
              <w:rPr>
                <w:b/>
                <w:sz w:val="28"/>
                <w:szCs w:val="28"/>
              </w:rPr>
            </w:pPr>
            <w:r w:rsidRPr="00E842ED">
              <w:rPr>
                <w:b/>
                <w:sz w:val="28"/>
                <w:szCs w:val="28"/>
              </w:rPr>
              <w:t>Счет 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42ED">
              <w:rPr>
                <w:b/>
                <w:sz w:val="28"/>
                <w:szCs w:val="28"/>
              </w:rPr>
              <w:t>100 00 000 «Нефинансовые активы»</w:t>
            </w:r>
          </w:p>
          <w:p w:rsidR="00F733F3" w:rsidRPr="00E842ED" w:rsidRDefault="00F733F3" w:rsidP="001B3EDC">
            <w:pPr>
              <w:shd w:val="clear" w:color="auto" w:fill="FFFFFF"/>
              <w:ind w:left="252"/>
              <w:jc w:val="center"/>
              <w:rPr>
                <w:b/>
                <w:sz w:val="28"/>
                <w:szCs w:val="28"/>
              </w:rPr>
            </w:pPr>
          </w:p>
          <w:p w:rsidR="00F733F3" w:rsidRPr="00E842ED" w:rsidRDefault="00F733F3" w:rsidP="001B3EDC">
            <w:pPr>
              <w:shd w:val="clear" w:color="auto" w:fill="FFFFFF"/>
              <w:ind w:left="3096"/>
              <w:jc w:val="center"/>
              <w:rPr>
                <w:b/>
                <w:sz w:val="28"/>
                <w:szCs w:val="28"/>
              </w:rPr>
            </w:pPr>
            <w:r w:rsidRPr="00E842ED">
              <w:rPr>
                <w:b/>
                <w:sz w:val="28"/>
                <w:szCs w:val="28"/>
              </w:rPr>
              <w:t>«Нефинансовые активы»</w:t>
            </w:r>
          </w:p>
        </w:tc>
      </w:tr>
      <w:tr w:rsidR="00F977E0" w:rsidTr="001B3EDC">
        <w:trPr>
          <w:trHeight w:hRule="exact" w:val="36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0" w:rsidRPr="00E842ED" w:rsidRDefault="00F977E0" w:rsidP="00F977E0">
            <w:pPr>
              <w:shd w:val="clear" w:color="auto" w:fill="FFFFFF"/>
              <w:ind w:lef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                                                                            </w:t>
            </w:r>
            <w:r w:rsidRPr="00F977E0">
              <w:rPr>
                <w:b/>
                <w:sz w:val="22"/>
                <w:szCs w:val="22"/>
              </w:rPr>
              <w:t>Вспомогательный счет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  <w:r w:rsidRPr="0098064A">
              <w:rPr>
                <w:b/>
                <w:sz w:val="22"/>
                <w:szCs w:val="22"/>
              </w:rPr>
              <w:t xml:space="preserve">*101* </w:t>
            </w:r>
            <w:r w:rsidRPr="0098064A">
              <w:rPr>
                <w:b/>
                <w:spacing w:val="-2"/>
                <w:sz w:val="22"/>
                <w:szCs w:val="22"/>
              </w:rPr>
              <w:t>«Основные средства»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* - признак 2,</w:t>
            </w:r>
            <w:r>
              <w:rPr>
                <w:sz w:val="22"/>
                <w:szCs w:val="22"/>
              </w:rPr>
              <w:t>3,</w:t>
            </w:r>
            <w:r w:rsidRPr="0098064A">
              <w:rPr>
                <w:sz w:val="22"/>
                <w:szCs w:val="22"/>
              </w:rPr>
              <w:t>4,5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10 –недвижимое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20 - особо ценное 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30 - иное 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310-увеличение стоимости</w:t>
            </w:r>
            <w:r w:rsidR="00A22C14">
              <w:rPr>
                <w:sz w:val="22"/>
                <w:szCs w:val="22"/>
              </w:rPr>
              <w:t xml:space="preserve"> основных средств</w:t>
            </w:r>
            <w:r w:rsidRPr="0098064A">
              <w:rPr>
                <w:sz w:val="22"/>
                <w:szCs w:val="22"/>
              </w:rPr>
              <w:t>;</w:t>
            </w:r>
          </w:p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410 – уменьшение стоимости</w:t>
            </w:r>
            <w:r w:rsidR="00A22C14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01 «Жилые помещения»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02 «Нежилые помещения</w:t>
            </w:r>
            <w:r w:rsidR="00720FBB">
              <w:rPr>
                <w:sz w:val="22"/>
                <w:szCs w:val="22"/>
              </w:rPr>
              <w:t xml:space="preserve"> (здания и сооружения)</w:t>
            </w:r>
            <w:r w:rsidRPr="0098064A">
              <w:rPr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03 «</w:t>
            </w:r>
            <w:r w:rsidR="00720FBB">
              <w:rPr>
                <w:sz w:val="22"/>
                <w:szCs w:val="22"/>
              </w:rPr>
              <w:t>Инвестиционная недвижимость</w:t>
            </w:r>
            <w:r w:rsidRPr="0098064A">
              <w:rPr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pacing w:val="-1"/>
                <w:sz w:val="22"/>
                <w:szCs w:val="22"/>
              </w:rPr>
              <w:t>04 «Машины и оборудование»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05 «Транспортные средства»</w:t>
            </w:r>
          </w:p>
        </w:tc>
      </w:tr>
      <w:tr w:rsidR="00F733F3" w:rsidTr="00720FBB">
        <w:trPr>
          <w:trHeight w:hRule="exact" w:val="63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spacing w:line="274" w:lineRule="exact"/>
              <w:ind w:right="102" w:hanging="7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06 «</w:t>
            </w:r>
            <w:r w:rsidR="00720FBB">
              <w:rPr>
                <w:sz w:val="22"/>
                <w:szCs w:val="22"/>
              </w:rPr>
              <w:t xml:space="preserve"> Инвентарь п</w:t>
            </w:r>
            <w:r w:rsidRPr="0098064A">
              <w:rPr>
                <w:sz w:val="22"/>
                <w:szCs w:val="22"/>
              </w:rPr>
              <w:t>роизводственный и хозяйственный 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07 «Би</w:t>
            </w:r>
            <w:r w:rsidR="00720FBB">
              <w:rPr>
                <w:sz w:val="22"/>
                <w:szCs w:val="22"/>
              </w:rPr>
              <w:t>о</w:t>
            </w:r>
            <w:r w:rsidRPr="0098064A">
              <w:rPr>
                <w:sz w:val="22"/>
                <w:szCs w:val="22"/>
              </w:rPr>
              <w:t>л</w:t>
            </w:r>
            <w:r w:rsidR="00720FBB">
              <w:rPr>
                <w:sz w:val="22"/>
                <w:szCs w:val="22"/>
              </w:rPr>
              <w:t>огические</w:t>
            </w:r>
            <w:r w:rsidRPr="0098064A">
              <w:rPr>
                <w:sz w:val="22"/>
                <w:szCs w:val="22"/>
              </w:rPr>
              <w:t xml:space="preserve"> </w:t>
            </w:r>
            <w:r w:rsidR="00720FBB">
              <w:rPr>
                <w:sz w:val="22"/>
                <w:szCs w:val="22"/>
              </w:rPr>
              <w:t>ресурсы</w:t>
            </w:r>
            <w:r w:rsidRPr="0098064A">
              <w:rPr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val="80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81" w:lineRule="exact"/>
              <w:ind w:right="403" w:hanging="7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08 «Прочие  основные средства</w:t>
            </w:r>
            <w:r w:rsidRPr="0098064A">
              <w:rPr>
                <w:sz w:val="22"/>
                <w:szCs w:val="22"/>
              </w:rPr>
              <w:t>»</w:t>
            </w:r>
          </w:p>
        </w:tc>
      </w:tr>
      <w:tr w:rsidR="00E54344" w:rsidTr="001B3EDC">
        <w:trPr>
          <w:trHeight w:val="80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4" w:rsidRDefault="00E54344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«Право пользования активами»</w:t>
            </w:r>
          </w:p>
          <w:p w:rsidR="00E54344" w:rsidRPr="00E54344" w:rsidRDefault="00E54344" w:rsidP="00E54344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 4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4" w:rsidRPr="0098064A" w:rsidRDefault="00E54344" w:rsidP="00E54344">
            <w:pPr>
              <w:shd w:val="clear" w:color="auto" w:fill="FFFFFF"/>
              <w:spacing w:line="281" w:lineRule="exact"/>
              <w:ind w:right="403" w:hanging="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42 «Право пользования нежилыми помещениями (зданиями и сооружениями)» </w:t>
            </w:r>
          </w:p>
        </w:tc>
      </w:tr>
      <w:tr w:rsidR="00F977E0" w:rsidTr="001B3EDC">
        <w:trPr>
          <w:trHeight w:val="80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0" w:rsidRDefault="00F977E0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114.00 «Обесценение нефинансовых активов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0" w:rsidRDefault="00F977E0" w:rsidP="00F977E0">
            <w:pPr>
              <w:shd w:val="clear" w:color="auto" w:fill="FFFFFF"/>
              <w:spacing w:line="281" w:lineRule="exact"/>
              <w:ind w:right="403" w:hanging="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 «Обесценение недвижимого имущества учреждения»</w:t>
            </w:r>
          </w:p>
        </w:tc>
      </w:tr>
      <w:tr w:rsidR="00F733F3" w:rsidTr="001B3EDC">
        <w:trPr>
          <w:trHeight w:hRule="exact" w:val="279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74" w:lineRule="exact"/>
              <w:ind w:left="29" w:right="612" w:firstLine="14"/>
              <w:rPr>
                <w:b/>
                <w:sz w:val="22"/>
                <w:szCs w:val="22"/>
              </w:rPr>
            </w:pPr>
            <w:r w:rsidRPr="0098064A">
              <w:rPr>
                <w:b/>
                <w:sz w:val="22"/>
                <w:szCs w:val="22"/>
              </w:rPr>
              <w:t xml:space="preserve">*104*ХХХ «Амортизация» 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* -  признак 2,3,4,5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10 –недвижимое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20 - особо ценное движимое имущество учреждения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30 - иное движимое имущество учреждения</w:t>
            </w:r>
          </w:p>
          <w:p w:rsidR="00F977E0" w:rsidRPr="0098064A" w:rsidRDefault="00F977E0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40-</w:t>
            </w:r>
            <w:r w:rsidR="00A84335">
              <w:rPr>
                <w:b/>
                <w:i/>
                <w:sz w:val="22"/>
                <w:szCs w:val="22"/>
              </w:rPr>
              <w:t>амортизация прав пользования активами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29" w:right="612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81" w:lineRule="exact"/>
              <w:ind w:right="317" w:firstLine="14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01 «Амортизация жилых помеще</w:t>
            </w:r>
            <w:r w:rsidRPr="0098064A">
              <w:rPr>
                <w:spacing w:val="-2"/>
                <w:sz w:val="22"/>
                <w:szCs w:val="22"/>
              </w:rPr>
              <w:softHyphen/>
            </w:r>
            <w:r w:rsidRPr="0098064A">
              <w:rPr>
                <w:sz w:val="22"/>
                <w:szCs w:val="22"/>
              </w:rPr>
              <w:t>ний»</w:t>
            </w:r>
          </w:p>
        </w:tc>
      </w:tr>
      <w:tr w:rsidR="00F733F3" w:rsidTr="00720FBB">
        <w:trPr>
          <w:trHeight w:hRule="exact" w:val="73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spacing w:line="274" w:lineRule="exact"/>
              <w:ind w:right="144" w:firstLine="14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02«</w:t>
            </w:r>
            <w:r w:rsidR="00720FBB" w:rsidRPr="00720FBB">
              <w:rPr>
                <w:spacing w:val="-2"/>
                <w:sz w:val="22"/>
                <w:szCs w:val="22"/>
              </w:rPr>
              <w:t>Амортизация нежилых помещений (зданий и сооружений</w:t>
            </w:r>
            <w:r w:rsidR="00720FBB">
              <w:rPr>
                <w:spacing w:val="-2"/>
                <w:sz w:val="22"/>
                <w:szCs w:val="22"/>
              </w:rPr>
              <w:t>)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 xml:space="preserve">03 «Амортизация </w:t>
            </w:r>
            <w:r w:rsidR="00720FBB">
              <w:rPr>
                <w:spacing w:val="-2"/>
                <w:sz w:val="22"/>
                <w:szCs w:val="22"/>
              </w:rPr>
              <w:t>инвестиционной недвижимости</w:t>
            </w:r>
            <w:r w:rsidRPr="0098064A">
              <w:rPr>
                <w:spacing w:val="-2"/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74" w:lineRule="exact"/>
              <w:ind w:right="252" w:firstLine="7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04 « Амортизация машин и обору</w:t>
            </w:r>
            <w:r w:rsidRPr="0098064A">
              <w:rPr>
                <w:spacing w:val="-2"/>
                <w:sz w:val="22"/>
                <w:szCs w:val="22"/>
              </w:rPr>
              <w:softHyphen/>
            </w:r>
            <w:r w:rsidRPr="0098064A">
              <w:rPr>
                <w:sz w:val="22"/>
                <w:szCs w:val="22"/>
              </w:rPr>
              <w:t>дования»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74" w:lineRule="exact"/>
              <w:ind w:right="475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 xml:space="preserve">05 «Амортизация транспортных средств»   </w:t>
            </w:r>
          </w:p>
        </w:tc>
      </w:tr>
      <w:tr w:rsidR="00F733F3" w:rsidTr="00720FBB">
        <w:trPr>
          <w:trHeight w:hRule="exact" w:val="55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tabs>
                <w:tab w:val="left" w:pos="5873"/>
              </w:tabs>
              <w:spacing w:line="281" w:lineRule="exact"/>
              <w:ind w:right="-40" w:firstLine="14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 xml:space="preserve">06 «Амортизация </w:t>
            </w:r>
            <w:r w:rsidR="00720FBB">
              <w:rPr>
                <w:sz w:val="22"/>
                <w:szCs w:val="22"/>
              </w:rPr>
              <w:t xml:space="preserve">инвентаря </w:t>
            </w:r>
            <w:r w:rsidRPr="0098064A">
              <w:rPr>
                <w:sz w:val="22"/>
                <w:szCs w:val="22"/>
              </w:rPr>
              <w:t>производствен</w:t>
            </w:r>
            <w:r w:rsidRPr="0098064A">
              <w:rPr>
                <w:sz w:val="22"/>
                <w:szCs w:val="22"/>
              </w:rPr>
              <w:softHyphen/>
            </w:r>
            <w:r w:rsidRPr="0098064A">
              <w:rPr>
                <w:spacing w:val="-2"/>
                <w:sz w:val="22"/>
                <w:szCs w:val="22"/>
              </w:rPr>
              <w:t>ного и хоз</w:t>
            </w:r>
            <w:r w:rsidR="00720FBB">
              <w:rPr>
                <w:spacing w:val="-2"/>
                <w:sz w:val="22"/>
                <w:szCs w:val="22"/>
              </w:rPr>
              <w:t>яйственного</w:t>
            </w:r>
            <w:r w:rsidRPr="0098064A">
              <w:rPr>
                <w:spacing w:val="-2"/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720FBB">
            <w:pPr>
              <w:shd w:val="clear" w:color="auto" w:fill="FFFFFF"/>
              <w:spacing w:line="281" w:lineRule="exact"/>
              <w:ind w:right="137" w:firstLine="22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07 «Амортизация би</w:t>
            </w:r>
            <w:r w:rsidR="00720FBB">
              <w:rPr>
                <w:sz w:val="22"/>
                <w:szCs w:val="22"/>
              </w:rPr>
              <w:t>ологических</w:t>
            </w:r>
            <w:r w:rsidRPr="0098064A">
              <w:rPr>
                <w:sz w:val="22"/>
                <w:szCs w:val="22"/>
              </w:rPr>
              <w:t xml:space="preserve"> </w:t>
            </w:r>
            <w:r w:rsidR="00720FBB">
              <w:rPr>
                <w:sz w:val="22"/>
                <w:szCs w:val="22"/>
              </w:rPr>
              <w:t>ресурсов</w:t>
            </w:r>
            <w:r w:rsidRPr="0098064A">
              <w:rPr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40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81" w:lineRule="exact"/>
              <w:ind w:right="137" w:firstLine="22"/>
              <w:rPr>
                <w:spacing w:val="-2"/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 xml:space="preserve">08 «Амортизация прочих основных </w:t>
            </w:r>
            <w:r w:rsidRPr="0098064A">
              <w:rPr>
                <w:sz w:val="22"/>
                <w:szCs w:val="22"/>
              </w:rPr>
              <w:t>средств»</w:t>
            </w:r>
          </w:p>
        </w:tc>
      </w:tr>
      <w:tr w:rsidR="00F733F3" w:rsidTr="001B3EDC">
        <w:trPr>
          <w:trHeight w:val="36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81" w:lineRule="exact"/>
              <w:ind w:right="137" w:firstLine="22"/>
              <w:rPr>
                <w:spacing w:val="-2"/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 xml:space="preserve">09 «Амортизация </w:t>
            </w:r>
            <w:r w:rsidR="001B3EDC">
              <w:rPr>
                <w:spacing w:val="-2"/>
                <w:sz w:val="22"/>
                <w:szCs w:val="22"/>
              </w:rPr>
              <w:t>нематериальных активов - особо ценного движимого имущества учреждения»</w:t>
            </w:r>
          </w:p>
        </w:tc>
      </w:tr>
      <w:tr w:rsidR="00F733F3" w:rsidTr="001B3EDC">
        <w:trPr>
          <w:trHeight w:hRule="exact" w:val="434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98064A">
              <w:rPr>
                <w:b/>
                <w:sz w:val="22"/>
                <w:szCs w:val="22"/>
              </w:rPr>
              <w:t>*105*ХХХ «Материальные запасы»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* -  признак 2,3,4,5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20 - особо ценное движимое имущество учреждения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30 - иное 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340 – увеличение стоимости</w:t>
            </w:r>
            <w:r w:rsidR="00A22C14">
              <w:rPr>
                <w:sz w:val="22"/>
                <w:szCs w:val="22"/>
              </w:rPr>
              <w:t xml:space="preserve"> материальных запасов</w:t>
            </w:r>
            <w:r w:rsidRPr="0098064A">
              <w:rPr>
                <w:sz w:val="22"/>
                <w:szCs w:val="22"/>
              </w:rPr>
              <w:t>;</w:t>
            </w:r>
          </w:p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440 – уменьшение стоимости</w:t>
            </w:r>
            <w:r w:rsidR="00A22C14">
              <w:rPr>
                <w:sz w:val="22"/>
                <w:szCs w:val="22"/>
              </w:rPr>
              <w:t xml:space="preserve"> материальных запасов</w:t>
            </w:r>
            <w:r w:rsidRPr="0098064A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spacing w:line="281" w:lineRule="exact"/>
              <w:ind w:right="238" w:hanging="29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 xml:space="preserve">01 « Медикаменты и перевязочные </w:t>
            </w:r>
            <w:r w:rsidRPr="0098064A">
              <w:rPr>
                <w:sz w:val="22"/>
                <w:szCs w:val="22"/>
              </w:rPr>
              <w:t>средства»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z w:val="22"/>
                <w:szCs w:val="22"/>
              </w:rPr>
              <w:t>02 «Продукты питания»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03 «Горюче-смазочные материалы»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8064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98064A">
              <w:rPr>
                <w:spacing w:val="-2"/>
                <w:sz w:val="22"/>
                <w:szCs w:val="22"/>
              </w:rPr>
              <w:t>04 «Строительные материалы»»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</w:pPr>
            <w:r>
              <w:rPr>
                <w:sz w:val="24"/>
                <w:szCs w:val="24"/>
              </w:rPr>
              <w:t>05 «Мягкий инвентарь»</w:t>
            </w:r>
          </w:p>
        </w:tc>
      </w:tr>
      <w:tr w:rsidR="00F733F3" w:rsidTr="001B3EDC">
        <w:trPr>
          <w:trHeight w:hRule="exact" w:val="39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06 «Прочие материальные запасы»</w:t>
            </w:r>
          </w:p>
        </w:tc>
      </w:tr>
      <w:tr w:rsidR="00F733F3" w:rsidTr="00822AAA">
        <w:trPr>
          <w:trHeight w:hRule="exact" w:val="91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EE5D08" w:rsidRDefault="00F733F3" w:rsidP="001B3EDC">
            <w:pPr>
              <w:shd w:val="clear" w:color="auto" w:fill="FFFFFF"/>
              <w:spacing w:line="274" w:lineRule="exact"/>
              <w:ind w:left="22" w:right="79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EE5D08">
              <w:rPr>
                <w:b/>
                <w:sz w:val="24"/>
                <w:szCs w:val="24"/>
              </w:rPr>
              <w:t xml:space="preserve">106*« Вложения в </w:t>
            </w:r>
            <w:r w:rsidRPr="00EE5D08">
              <w:rPr>
                <w:b/>
                <w:spacing w:val="-3"/>
                <w:sz w:val="24"/>
                <w:szCs w:val="24"/>
              </w:rPr>
              <w:t xml:space="preserve">нефинансовые активы» 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</w:pPr>
            <w:r>
              <w:rPr>
                <w:sz w:val="24"/>
                <w:szCs w:val="24"/>
              </w:rPr>
              <w:t>* -  признак 2,3,4,5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10 –недвижимое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lastRenderedPageBreak/>
              <w:t>20 - особо ценное движимое имущество учреждения</w:t>
            </w:r>
          </w:p>
          <w:p w:rsidR="00F733F3" w:rsidRPr="0098064A" w:rsidRDefault="00F733F3" w:rsidP="001B3EDC">
            <w:pPr>
              <w:shd w:val="clear" w:color="auto" w:fill="FFFFFF"/>
              <w:spacing w:line="274" w:lineRule="exact"/>
              <w:ind w:left="7"/>
              <w:rPr>
                <w:b/>
                <w:i/>
                <w:sz w:val="22"/>
                <w:szCs w:val="22"/>
              </w:rPr>
            </w:pPr>
            <w:r w:rsidRPr="0098064A">
              <w:rPr>
                <w:b/>
                <w:i/>
                <w:sz w:val="22"/>
                <w:szCs w:val="22"/>
              </w:rPr>
              <w:t>30 - иное движимое имущество учреждения</w:t>
            </w:r>
          </w:p>
          <w:p w:rsidR="00F733F3" w:rsidRDefault="00F733F3" w:rsidP="001B3E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310 -увеличение </w:t>
            </w:r>
            <w:r w:rsidR="00945678">
              <w:rPr>
                <w:sz w:val="24"/>
                <w:szCs w:val="24"/>
              </w:rPr>
              <w:t xml:space="preserve">стоимости </w:t>
            </w:r>
            <w:r>
              <w:rPr>
                <w:sz w:val="24"/>
                <w:szCs w:val="24"/>
              </w:rPr>
              <w:t xml:space="preserve">  ОС,</w:t>
            </w:r>
          </w:p>
          <w:p w:rsidR="00F733F3" w:rsidRDefault="00F733F3" w:rsidP="001B3EDC">
            <w:pPr>
              <w:shd w:val="clear" w:color="auto" w:fill="FFFFFF"/>
              <w:ind w:left="536" w:hanging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340- увеличение </w:t>
            </w:r>
            <w:r w:rsidR="00945678">
              <w:rPr>
                <w:sz w:val="24"/>
                <w:szCs w:val="24"/>
              </w:rPr>
              <w:t>стоимости</w:t>
            </w:r>
            <w:r>
              <w:rPr>
                <w:sz w:val="24"/>
                <w:szCs w:val="24"/>
              </w:rPr>
              <w:t xml:space="preserve">  МЗ</w:t>
            </w:r>
          </w:p>
          <w:p w:rsidR="00F733F3" w:rsidRDefault="00F733F3" w:rsidP="001B3E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410 -уменьшений вложений в ОС,</w:t>
            </w:r>
          </w:p>
          <w:p w:rsidR="00F733F3" w:rsidRDefault="00F733F3" w:rsidP="009456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 у</w:t>
            </w:r>
            <w:r w:rsidR="00945678">
              <w:rPr>
                <w:sz w:val="24"/>
                <w:szCs w:val="24"/>
              </w:rPr>
              <w:t>меньшение</w:t>
            </w:r>
            <w:r>
              <w:rPr>
                <w:sz w:val="24"/>
                <w:szCs w:val="24"/>
              </w:rPr>
              <w:t xml:space="preserve"> стоимости МЗ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A84335">
            <w:pPr>
              <w:shd w:val="clear" w:color="auto" w:fill="FFFFFF"/>
              <w:spacing w:line="288" w:lineRule="exact"/>
              <w:ind w:right="785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01 «Вложения в </w:t>
            </w:r>
            <w:r w:rsidR="00A84335">
              <w:rPr>
                <w:spacing w:val="-2"/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33F3" w:rsidTr="001B3EDC">
        <w:trPr>
          <w:trHeight w:hRule="exact" w:val="181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35" w:rsidRDefault="00A84335" w:rsidP="001B3EDC">
            <w:pPr>
              <w:shd w:val="clear" w:color="auto" w:fill="FFFFFF"/>
              <w:spacing w:line="288" w:lineRule="exact"/>
              <w:ind w:right="101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03 «Вложения в иное движимое имущество»</w:t>
            </w:r>
          </w:p>
          <w:p w:rsidR="00A84335" w:rsidRDefault="00A84335" w:rsidP="001B3EDC">
            <w:pPr>
              <w:shd w:val="clear" w:color="auto" w:fill="FFFFFF"/>
              <w:spacing w:line="288" w:lineRule="exact"/>
              <w:ind w:right="101" w:firstLine="7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34 «Вложения в материальные запасы-иное движимое имущество»</w:t>
            </w:r>
            <w:proofErr w:type="gramEnd"/>
          </w:p>
          <w:p w:rsidR="00A84335" w:rsidRDefault="00A84335" w:rsidP="001B3EDC">
            <w:pPr>
              <w:shd w:val="clear" w:color="auto" w:fill="FFFFFF"/>
              <w:spacing w:line="288" w:lineRule="exact"/>
              <w:ind w:right="101" w:firstLine="7"/>
              <w:rPr>
                <w:spacing w:val="-2"/>
                <w:sz w:val="24"/>
                <w:szCs w:val="24"/>
              </w:rPr>
            </w:pPr>
          </w:p>
          <w:p w:rsidR="00A84335" w:rsidRDefault="00A84335" w:rsidP="00A84335">
            <w:pPr>
              <w:shd w:val="clear" w:color="auto" w:fill="FFFFFF"/>
              <w:spacing w:line="288" w:lineRule="exact"/>
              <w:ind w:right="101" w:firstLine="7"/>
            </w:pPr>
          </w:p>
        </w:tc>
      </w:tr>
      <w:tr w:rsidR="0022748E" w:rsidTr="001B3EDC">
        <w:trPr>
          <w:trHeight w:hRule="exact" w:val="18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E" w:rsidRDefault="0022748E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E" w:rsidRDefault="0022748E" w:rsidP="0022748E">
            <w:pPr>
              <w:shd w:val="clear" w:color="auto" w:fill="FFFFFF"/>
              <w:spacing w:line="288" w:lineRule="exact"/>
              <w:ind w:right="101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 «Вложения в объекты финансовой аренды»</w:t>
            </w:r>
          </w:p>
          <w:p w:rsidR="0022748E" w:rsidRDefault="0022748E" w:rsidP="0022748E">
            <w:pPr>
              <w:shd w:val="clear" w:color="auto" w:fill="FFFFFF"/>
              <w:spacing w:line="288" w:lineRule="exact"/>
              <w:ind w:right="101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90» Вложение в имущество </w:t>
            </w:r>
            <w:proofErr w:type="spellStart"/>
            <w:r>
              <w:rPr>
                <w:spacing w:val="-2"/>
                <w:sz w:val="24"/>
                <w:szCs w:val="24"/>
              </w:rPr>
              <w:t>концендента</w:t>
            </w:r>
            <w:proofErr w:type="spellEnd"/>
            <w:r>
              <w:rPr>
                <w:spacing w:val="-2"/>
                <w:sz w:val="24"/>
                <w:szCs w:val="24"/>
              </w:rPr>
              <w:t>»</w:t>
            </w:r>
          </w:p>
        </w:tc>
      </w:tr>
      <w:tr w:rsidR="00F733F3" w:rsidTr="001B3EDC">
        <w:trPr>
          <w:trHeight w:hRule="exact" w:val="529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Pr="00717A06" w:rsidRDefault="00F733F3" w:rsidP="001B3EDC">
            <w:pPr>
              <w:rPr>
                <w:b/>
                <w:color w:val="000000"/>
                <w:sz w:val="24"/>
                <w:szCs w:val="24"/>
              </w:rPr>
            </w:pPr>
            <w:r w:rsidRPr="00717A06">
              <w:rPr>
                <w:b/>
                <w:sz w:val="24"/>
                <w:szCs w:val="24"/>
              </w:rPr>
              <w:t>*109*«</w:t>
            </w:r>
            <w:r w:rsidRPr="00717A06">
              <w:rPr>
                <w:b/>
                <w:color w:val="000000"/>
                <w:sz w:val="24"/>
                <w:szCs w:val="24"/>
              </w:rPr>
              <w:t>Затраты на изготовление готовой продукции, выполнение работ, услуг</w:t>
            </w:r>
            <w:r w:rsidRPr="00717A06">
              <w:rPr>
                <w:b/>
                <w:sz w:val="24"/>
                <w:szCs w:val="24"/>
              </w:rPr>
              <w:t xml:space="preserve">» 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</w:pPr>
            <w:r>
              <w:rPr>
                <w:sz w:val="24"/>
                <w:szCs w:val="24"/>
              </w:rPr>
              <w:t>* -  признак 2,3,4,5</w:t>
            </w:r>
          </w:p>
          <w:p w:rsidR="00F733F3" w:rsidRDefault="00F733F3" w:rsidP="001B3E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 затрат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A35BFD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A35BFD">
              <w:rPr>
                <w:color w:val="000000"/>
                <w:sz w:val="22"/>
                <w:szCs w:val="22"/>
              </w:rPr>
              <w:t>60- «Себестоимость готовой продукции, работ, услуг»</w:t>
            </w:r>
          </w:p>
        </w:tc>
      </w:tr>
      <w:tr w:rsidR="00F733F3" w:rsidTr="001B3EDC">
        <w:trPr>
          <w:trHeight w:hRule="exact" w:val="366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717A06" w:rsidRDefault="00F733F3" w:rsidP="001B3EDC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A35BFD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A35BFD">
              <w:rPr>
                <w:color w:val="000000"/>
                <w:sz w:val="22"/>
                <w:szCs w:val="22"/>
              </w:rPr>
              <w:t>80-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A35BFD">
              <w:rPr>
                <w:color w:val="000000"/>
                <w:sz w:val="22"/>
                <w:szCs w:val="22"/>
              </w:rPr>
              <w:t xml:space="preserve"> Общехозяйственные расходы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733F3" w:rsidTr="001B3EDC">
        <w:trPr>
          <w:trHeight w:hRule="exact" w:val="57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23483" w:rsidRDefault="00F733F3" w:rsidP="001B3EDC">
            <w:pPr>
              <w:shd w:val="clear" w:color="auto" w:fill="FFFFFF"/>
              <w:ind w:right="238" w:hanging="28"/>
              <w:jc w:val="center"/>
              <w:rPr>
                <w:sz w:val="40"/>
                <w:szCs w:val="40"/>
              </w:rPr>
            </w:pPr>
            <w:r w:rsidRPr="00923483">
              <w:rPr>
                <w:b/>
                <w:bCs/>
                <w:sz w:val="40"/>
                <w:szCs w:val="40"/>
              </w:rPr>
              <w:t>Раздел 2. Финансовые активы</w:t>
            </w:r>
          </w:p>
        </w:tc>
      </w:tr>
      <w:tr w:rsidR="00F733F3" w:rsidTr="001B3EDC">
        <w:trPr>
          <w:trHeight w:hRule="exact" w:val="42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spacing w:line="281" w:lineRule="exact"/>
              <w:ind w:right="238" w:hanging="29"/>
              <w:jc w:val="center"/>
              <w:rPr>
                <w:b/>
                <w:sz w:val="28"/>
                <w:szCs w:val="28"/>
              </w:rPr>
            </w:pPr>
            <w:r w:rsidRPr="00923483">
              <w:rPr>
                <w:b/>
                <w:sz w:val="28"/>
                <w:szCs w:val="28"/>
              </w:rPr>
              <w:t>Счет 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483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483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483">
              <w:rPr>
                <w:b/>
                <w:sz w:val="28"/>
                <w:szCs w:val="28"/>
              </w:rPr>
              <w:t>000 «Финансовые активы»</w:t>
            </w:r>
          </w:p>
          <w:p w:rsidR="00F733F3" w:rsidRDefault="00F733F3" w:rsidP="001B3EDC">
            <w:pPr>
              <w:shd w:val="clear" w:color="auto" w:fill="FFFFFF"/>
              <w:spacing w:line="281" w:lineRule="exact"/>
              <w:ind w:right="238" w:hanging="29"/>
              <w:jc w:val="center"/>
              <w:rPr>
                <w:b/>
                <w:sz w:val="28"/>
                <w:szCs w:val="28"/>
              </w:rPr>
            </w:pPr>
          </w:p>
          <w:p w:rsidR="00F733F3" w:rsidRPr="00923483" w:rsidRDefault="00F733F3" w:rsidP="001B3EDC">
            <w:pPr>
              <w:shd w:val="clear" w:color="auto" w:fill="FFFFFF"/>
              <w:spacing w:line="281" w:lineRule="exact"/>
              <w:ind w:right="238" w:hanging="29"/>
              <w:jc w:val="center"/>
              <w:rPr>
                <w:b/>
                <w:sz w:val="28"/>
                <w:szCs w:val="28"/>
              </w:rPr>
            </w:pPr>
          </w:p>
        </w:tc>
      </w:tr>
      <w:tr w:rsidR="00F733F3" w:rsidTr="001B3EDC">
        <w:trPr>
          <w:trHeight w:hRule="exact" w:val="609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3E0D93" w:rsidRDefault="00F733F3" w:rsidP="001B3EDC">
            <w:pPr>
              <w:shd w:val="clear" w:color="auto" w:fill="FFFFFF"/>
              <w:spacing w:line="274" w:lineRule="exact"/>
              <w:ind w:left="29"/>
              <w:rPr>
                <w:b/>
              </w:rPr>
            </w:pPr>
            <w:r w:rsidRPr="003E0D93">
              <w:rPr>
                <w:b/>
                <w:sz w:val="24"/>
                <w:szCs w:val="24"/>
              </w:rPr>
              <w:t xml:space="preserve">*201* </w:t>
            </w:r>
            <w:r w:rsidRPr="003E0D93">
              <w:rPr>
                <w:b/>
                <w:spacing w:val="-2"/>
                <w:sz w:val="24"/>
                <w:szCs w:val="24"/>
              </w:rPr>
              <w:t>«Денежные средства</w:t>
            </w:r>
          </w:p>
          <w:p w:rsidR="00F733F3" w:rsidRPr="003E0D93" w:rsidRDefault="00F733F3" w:rsidP="001B3EDC">
            <w:pPr>
              <w:shd w:val="clear" w:color="auto" w:fill="FFFFFF"/>
              <w:spacing w:line="274" w:lineRule="exact"/>
              <w:ind w:left="29"/>
              <w:rPr>
                <w:b/>
              </w:rPr>
            </w:pPr>
            <w:r w:rsidRPr="003E0D93">
              <w:rPr>
                <w:b/>
                <w:sz w:val="24"/>
                <w:szCs w:val="24"/>
              </w:rPr>
              <w:t>учреждения»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</w:pPr>
            <w:r>
              <w:rPr>
                <w:sz w:val="24"/>
                <w:szCs w:val="24"/>
              </w:rPr>
              <w:t>* -  признак 2,3,4,5</w:t>
            </w:r>
          </w:p>
          <w:p w:rsidR="00F733F3" w:rsidRPr="00E114B9" w:rsidRDefault="00F733F3" w:rsidP="001B3EDC">
            <w:pPr>
              <w:ind w:right="-108"/>
              <w:rPr>
                <w:b/>
                <w:i/>
                <w:color w:val="000000"/>
                <w:sz w:val="22"/>
                <w:szCs w:val="22"/>
              </w:rPr>
            </w:pPr>
            <w:r w:rsidRPr="00E114B9">
              <w:rPr>
                <w:b/>
                <w:i/>
                <w:sz w:val="22"/>
                <w:szCs w:val="22"/>
              </w:rPr>
              <w:t>10 -</w:t>
            </w:r>
            <w:r w:rsidRPr="00E114B9">
              <w:rPr>
                <w:b/>
                <w:i/>
                <w:color w:val="000000"/>
                <w:sz w:val="22"/>
                <w:szCs w:val="22"/>
              </w:rPr>
              <w:t xml:space="preserve"> Денежные средства на лицевых счетах учреждения</w:t>
            </w:r>
          </w:p>
          <w:p w:rsidR="00F733F3" w:rsidRPr="00E114B9" w:rsidRDefault="00F733F3" w:rsidP="001B3EDC">
            <w:pPr>
              <w:shd w:val="clear" w:color="auto" w:fill="FFFFFF"/>
              <w:spacing w:line="274" w:lineRule="exact"/>
              <w:ind w:left="29"/>
              <w:rPr>
                <w:b/>
                <w:i/>
                <w:sz w:val="22"/>
                <w:szCs w:val="22"/>
              </w:rPr>
            </w:pPr>
            <w:r w:rsidRPr="00E114B9">
              <w:rPr>
                <w:b/>
                <w:i/>
                <w:color w:val="000000"/>
                <w:sz w:val="22"/>
                <w:szCs w:val="22"/>
              </w:rPr>
              <w:t>в органе казначейства</w:t>
            </w:r>
          </w:p>
          <w:p w:rsidR="00F733F3" w:rsidRPr="00E114B9" w:rsidRDefault="00F733F3" w:rsidP="001B3E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114B9">
              <w:rPr>
                <w:b/>
                <w:i/>
                <w:sz w:val="22"/>
                <w:szCs w:val="22"/>
              </w:rPr>
              <w:t xml:space="preserve">20- </w:t>
            </w:r>
            <w:r w:rsidRPr="00E114B9">
              <w:rPr>
                <w:b/>
                <w:i/>
                <w:color w:val="000000"/>
                <w:sz w:val="22"/>
                <w:szCs w:val="22"/>
              </w:rPr>
              <w:t>Денежные средства на счетах учреждения в кредитной организации</w:t>
            </w:r>
          </w:p>
          <w:p w:rsidR="00F733F3" w:rsidRPr="00E114B9" w:rsidRDefault="00F733F3" w:rsidP="001B3EDC">
            <w:pPr>
              <w:shd w:val="clear" w:color="auto" w:fill="FFFFFF"/>
              <w:spacing w:line="274" w:lineRule="exact"/>
              <w:ind w:left="29"/>
              <w:rPr>
                <w:b/>
                <w:i/>
                <w:sz w:val="22"/>
                <w:szCs w:val="22"/>
              </w:rPr>
            </w:pPr>
            <w:r w:rsidRPr="00E114B9">
              <w:rPr>
                <w:b/>
                <w:i/>
                <w:sz w:val="22"/>
                <w:szCs w:val="22"/>
              </w:rPr>
              <w:t>30 -</w:t>
            </w:r>
            <w:r w:rsidRPr="00E114B9">
              <w:rPr>
                <w:b/>
                <w:i/>
                <w:color w:val="000000"/>
                <w:sz w:val="22"/>
                <w:szCs w:val="22"/>
              </w:rPr>
              <w:t xml:space="preserve"> Денежные средства  в кассе учреждения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510 - Поступление денежных средств;</w:t>
            </w:r>
          </w:p>
          <w:p w:rsidR="00F733F3" w:rsidRDefault="00F733F3" w:rsidP="001B3E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610 - Выбытие денежных средств (документов)</w:t>
            </w:r>
          </w:p>
          <w:p w:rsidR="00F733F3" w:rsidRDefault="00F733F3" w:rsidP="001B3E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spacing w:line="274" w:lineRule="exact"/>
              <w:ind w:right="173" w:firstLine="7"/>
            </w:pPr>
            <w:r>
              <w:rPr>
                <w:sz w:val="24"/>
                <w:szCs w:val="24"/>
              </w:rPr>
              <w:t xml:space="preserve">01 « Денежные средства </w:t>
            </w:r>
            <w:r>
              <w:rPr>
                <w:spacing w:val="-2"/>
                <w:sz w:val="24"/>
                <w:szCs w:val="24"/>
              </w:rPr>
              <w:t>учреждения на лицевых счетах в органе казначейства»</w:t>
            </w:r>
          </w:p>
        </w:tc>
      </w:tr>
      <w:tr w:rsidR="00F733F3" w:rsidTr="001B3EDC">
        <w:trPr>
          <w:trHeight w:hRule="exact" w:val="89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spacing w:line="266" w:lineRule="exact"/>
              <w:ind w:right="1080" w:firstLine="14"/>
            </w:pPr>
            <w:r>
              <w:rPr>
                <w:sz w:val="24"/>
                <w:szCs w:val="24"/>
              </w:rPr>
              <w:t>02 « Денежные средства учреждения, полученные во временном распоряжении»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03 «Денежные средства  учреждения в пути»</w:t>
            </w:r>
          </w:p>
        </w:tc>
      </w:tr>
      <w:tr w:rsidR="00F733F3" w:rsidTr="001B3EDC">
        <w:trPr>
          <w:trHeight w:hRule="exact" w:val="2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</w:pPr>
            <w:r>
              <w:rPr>
                <w:sz w:val="24"/>
                <w:szCs w:val="24"/>
              </w:rPr>
              <w:t>04 «Касса»</w:t>
            </w:r>
          </w:p>
        </w:tc>
      </w:tr>
      <w:tr w:rsidR="00F733F3" w:rsidTr="001B3EDC">
        <w:trPr>
          <w:trHeight w:val="126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252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05 «Денежные документы»</w:t>
            </w:r>
          </w:p>
        </w:tc>
      </w:tr>
      <w:tr w:rsidR="00F733F3" w:rsidRPr="008645CE" w:rsidTr="001B3EDC">
        <w:trPr>
          <w:trHeight w:val="130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 xml:space="preserve">*205**ХХХ </w:t>
            </w:r>
            <w:r w:rsidRPr="008645CE">
              <w:rPr>
                <w:b/>
                <w:spacing w:val="-3"/>
                <w:sz w:val="22"/>
                <w:szCs w:val="22"/>
              </w:rPr>
              <w:t xml:space="preserve">« Расчеты </w:t>
            </w:r>
            <w:r w:rsidRPr="008645CE">
              <w:rPr>
                <w:b/>
                <w:sz w:val="22"/>
                <w:szCs w:val="22"/>
              </w:rPr>
              <w:t xml:space="preserve">по доходам» 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b/>
                <w:i/>
                <w:color w:val="000000"/>
                <w:sz w:val="22"/>
                <w:szCs w:val="22"/>
              </w:rPr>
            </w:pPr>
            <w:r w:rsidRPr="008645CE">
              <w:rPr>
                <w:b/>
                <w:i/>
                <w:sz w:val="22"/>
                <w:szCs w:val="22"/>
              </w:rPr>
              <w:t xml:space="preserve">30- </w:t>
            </w:r>
            <w:r w:rsidRPr="008645CE">
              <w:rPr>
                <w:b/>
                <w:i/>
                <w:color w:val="000000"/>
                <w:sz w:val="22"/>
                <w:szCs w:val="22"/>
              </w:rPr>
              <w:t>Расчеты по доходам от оказания платных работ, услуг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b/>
                <w:i/>
                <w:sz w:val="22"/>
                <w:szCs w:val="22"/>
              </w:rPr>
            </w:pPr>
            <w:r w:rsidRPr="008645CE">
              <w:rPr>
                <w:b/>
                <w:i/>
                <w:sz w:val="22"/>
                <w:szCs w:val="22"/>
              </w:rPr>
              <w:t xml:space="preserve">80- </w:t>
            </w:r>
            <w:r w:rsidRPr="008645CE">
              <w:rPr>
                <w:b/>
                <w:i/>
                <w:color w:val="000000"/>
                <w:sz w:val="22"/>
                <w:szCs w:val="22"/>
              </w:rPr>
              <w:t>Расчеты по прочим доходам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560 - увеличение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z w:val="22"/>
                <w:szCs w:val="22"/>
              </w:rPr>
              <w:t>дебиторской задолженности</w:t>
            </w:r>
          </w:p>
          <w:p w:rsidR="00F733F3" w:rsidRPr="008645CE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660- уменьшение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z w:val="22"/>
                <w:szCs w:val="22"/>
              </w:rPr>
              <w:t>дебиторской задолженности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08A" w:rsidRDefault="0012708A" w:rsidP="001B3EDC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«»Расчеты по доходам от операционной аренды»</w:t>
            </w:r>
          </w:p>
          <w:p w:rsidR="0012708A" w:rsidRDefault="00F733F3" w:rsidP="001B3EDC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8109D">
              <w:rPr>
                <w:sz w:val="22"/>
                <w:szCs w:val="22"/>
              </w:rPr>
              <w:t xml:space="preserve"> «Расчеты по </w:t>
            </w:r>
            <w:r w:rsidRPr="0048109D">
              <w:rPr>
                <w:spacing w:val="-2"/>
                <w:sz w:val="22"/>
                <w:szCs w:val="22"/>
              </w:rPr>
              <w:t xml:space="preserve">доходам от  оказания </w:t>
            </w:r>
            <w:proofErr w:type="gramStart"/>
            <w:r w:rsidRPr="0048109D">
              <w:rPr>
                <w:spacing w:val="-2"/>
                <w:sz w:val="22"/>
                <w:szCs w:val="22"/>
              </w:rPr>
              <w:t>платных</w:t>
            </w:r>
            <w:proofErr w:type="gramEnd"/>
            <w:r w:rsidRPr="0048109D">
              <w:rPr>
                <w:sz w:val="22"/>
                <w:szCs w:val="22"/>
              </w:rPr>
              <w:t xml:space="preserve"> </w:t>
            </w:r>
          </w:p>
          <w:p w:rsidR="00F733F3" w:rsidRDefault="00F733F3" w:rsidP="001B3EDC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работ, </w:t>
            </w:r>
            <w:r w:rsidRPr="0048109D">
              <w:rPr>
                <w:sz w:val="22"/>
                <w:szCs w:val="22"/>
              </w:rPr>
              <w:t>услуг»</w:t>
            </w:r>
          </w:p>
          <w:p w:rsidR="00531E2E" w:rsidRDefault="00531E2E" w:rsidP="001B3EDC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«Расчеты по условным арендным платежам»</w:t>
            </w:r>
          </w:p>
          <w:p w:rsidR="0012708A" w:rsidRPr="0048109D" w:rsidRDefault="0012708A" w:rsidP="0012708A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«Расчеты по доходам от штрафных санкций за нарушение законодательства о закупках»</w:t>
            </w:r>
          </w:p>
        </w:tc>
      </w:tr>
      <w:tr w:rsidR="0022748E" w:rsidRPr="008645CE" w:rsidTr="0022748E">
        <w:trPr>
          <w:trHeight w:val="702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E" w:rsidRPr="008645CE" w:rsidRDefault="0022748E" w:rsidP="001B3EDC">
            <w:pPr>
              <w:shd w:val="clear" w:color="auto" w:fill="FFFFFF"/>
              <w:spacing w:line="274" w:lineRule="exact"/>
              <w:ind w:left="14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48E" w:rsidRDefault="0022748E" w:rsidP="001B3EDC">
            <w:pPr>
              <w:shd w:val="clear" w:color="auto" w:fill="FFFFFF"/>
              <w:spacing w:line="281" w:lineRule="exact"/>
              <w:ind w:right="74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«Расчеты по доходам от операции с материальными запасами»</w:t>
            </w:r>
          </w:p>
        </w:tc>
      </w:tr>
      <w:tr w:rsidR="00F733F3" w:rsidRPr="008645CE" w:rsidTr="0022748E">
        <w:trPr>
          <w:trHeight w:hRule="exact" w:val="59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ind w:left="25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14D4F" w:rsidRDefault="00F733F3" w:rsidP="0012708A">
            <w:pPr>
              <w:shd w:val="clear" w:color="auto" w:fill="FFFFFF"/>
              <w:spacing w:line="274" w:lineRule="exact"/>
              <w:ind w:right="734" w:firstLine="29"/>
              <w:rPr>
                <w:sz w:val="22"/>
                <w:szCs w:val="22"/>
              </w:rPr>
            </w:pPr>
            <w:r w:rsidRPr="00214D4F">
              <w:rPr>
                <w:spacing w:val="-3"/>
                <w:sz w:val="22"/>
                <w:szCs w:val="22"/>
              </w:rPr>
              <w:t>8</w:t>
            </w:r>
            <w:r w:rsidR="0012708A">
              <w:rPr>
                <w:spacing w:val="-3"/>
                <w:sz w:val="22"/>
                <w:szCs w:val="22"/>
              </w:rPr>
              <w:t>3</w:t>
            </w:r>
            <w:r w:rsidRPr="00214D4F">
              <w:rPr>
                <w:spacing w:val="-3"/>
                <w:sz w:val="22"/>
                <w:szCs w:val="22"/>
              </w:rPr>
              <w:t xml:space="preserve"> «</w:t>
            </w:r>
            <w:r w:rsidRPr="00214D4F">
              <w:rPr>
                <w:color w:val="000000"/>
                <w:sz w:val="22"/>
                <w:szCs w:val="22"/>
              </w:rPr>
              <w:t xml:space="preserve">Расчеты </w:t>
            </w:r>
            <w:r w:rsidR="0012708A">
              <w:rPr>
                <w:color w:val="000000"/>
                <w:sz w:val="22"/>
                <w:szCs w:val="22"/>
              </w:rPr>
              <w:t>по субсидиям на иные цели»</w:t>
            </w:r>
          </w:p>
        </w:tc>
      </w:tr>
      <w:tr w:rsidR="00F733F3" w:rsidRPr="008645CE" w:rsidTr="001B3EDC">
        <w:trPr>
          <w:trHeight w:hRule="exact" w:val="521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1F4DAA">
              <w:rPr>
                <w:b/>
                <w:sz w:val="22"/>
                <w:szCs w:val="22"/>
              </w:rPr>
              <w:t xml:space="preserve">*206* «Расчеты по </w:t>
            </w:r>
            <w:proofErr w:type="gramStart"/>
            <w:r w:rsidRPr="001F4DAA">
              <w:rPr>
                <w:b/>
                <w:sz w:val="22"/>
                <w:szCs w:val="22"/>
              </w:rPr>
              <w:t>выданным</w:t>
            </w:r>
            <w:proofErr w:type="gramEnd"/>
          </w:p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1F4DAA">
              <w:rPr>
                <w:b/>
                <w:sz w:val="22"/>
                <w:szCs w:val="22"/>
              </w:rPr>
              <w:t>авансам»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1F4DAA">
              <w:rPr>
                <w:sz w:val="22"/>
                <w:szCs w:val="22"/>
              </w:rPr>
              <w:t>* -  признак 2,3,4,5</w:t>
            </w:r>
          </w:p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  <w:r w:rsidRPr="001F4DAA">
              <w:rPr>
                <w:sz w:val="22"/>
                <w:szCs w:val="22"/>
              </w:rPr>
              <w:t xml:space="preserve">560 – увеличение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1F4DAA">
              <w:rPr>
                <w:sz w:val="22"/>
                <w:szCs w:val="22"/>
              </w:rPr>
              <w:t>дебиторской задолженности (возникновение аванса выданного);</w:t>
            </w:r>
          </w:p>
          <w:p w:rsidR="00F733F3" w:rsidRPr="001F4DA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1F4DAA">
              <w:rPr>
                <w:sz w:val="22"/>
                <w:szCs w:val="22"/>
              </w:rPr>
              <w:t xml:space="preserve">660 - уменьшение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1F4DAA">
              <w:rPr>
                <w:sz w:val="22"/>
                <w:szCs w:val="22"/>
              </w:rPr>
              <w:t>дебиторской задолженности (погашение аванса выданного)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1F4DAA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0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pacing w:val="-2"/>
                <w:sz w:val="22"/>
                <w:szCs w:val="22"/>
              </w:rPr>
              <w:t xml:space="preserve">по оплате </w:t>
            </w:r>
            <w:r w:rsidRPr="001F4DAA">
              <w:rPr>
                <w:spacing w:val="-2"/>
                <w:sz w:val="22"/>
                <w:szCs w:val="22"/>
              </w:rPr>
              <w:t>труда</w:t>
            </w:r>
            <w:r w:rsidRPr="001F4DAA">
              <w:rPr>
                <w:color w:val="000000"/>
                <w:sz w:val="22"/>
                <w:szCs w:val="22"/>
              </w:rPr>
              <w:t xml:space="preserve"> и начислениям на выплаты по оплате труда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36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81" w:lineRule="exact"/>
              <w:ind w:right="15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z w:val="22"/>
                <w:szCs w:val="22"/>
              </w:rPr>
              <w:t>по</w:t>
            </w:r>
            <w:r w:rsidRPr="001F4DAA">
              <w:rPr>
                <w:sz w:val="22"/>
                <w:szCs w:val="22"/>
              </w:rPr>
              <w:t xml:space="preserve"> прочи</w:t>
            </w:r>
            <w:r>
              <w:rPr>
                <w:sz w:val="22"/>
                <w:szCs w:val="22"/>
              </w:rPr>
              <w:t>м</w:t>
            </w:r>
            <w:r w:rsidRPr="001F4DAA">
              <w:rPr>
                <w:sz w:val="22"/>
                <w:szCs w:val="22"/>
              </w:rPr>
              <w:t xml:space="preserve"> выплат</w:t>
            </w:r>
            <w:r>
              <w:rPr>
                <w:sz w:val="22"/>
                <w:szCs w:val="22"/>
              </w:rPr>
              <w:t>ам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53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81" w:lineRule="exact"/>
              <w:ind w:left="7" w:right="151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Pr="001F4DAA">
              <w:rPr>
                <w:spacing w:val="-2"/>
                <w:sz w:val="22"/>
                <w:szCs w:val="22"/>
              </w:rPr>
              <w:t xml:space="preserve">3 « Расчеты по авансам </w:t>
            </w:r>
            <w:r w:rsidRPr="001F4DAA">
              <w:rPr>
                <w:sz w:val="22"/>
                <w:szCs w:val="22"/>
              </w:rPr>
              <w:t>на начисления на выплаты  по оплате труда»</w:t>
            </w:r>
          </w:p>
        </w:tc>
      </w:tr>
      <w:tr w:rsidR="00F733F3" w:rsidRPr="008645CE" w:rsidTr="001B3EDC">
        <w:trPr>
          <w:trHeight w:hRule="exact" w:val="41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right="202" w:firstLine="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z w:val="22"/>
                <w:szCs w:val="22"/>
              </w:rPr>
              <w:t>по услугам связи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30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7" w:right="202" w:firstLine="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22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z w:val="22"/>
                <w:szCs w:val="22"/>
              </w:rPr>
              <w:t>по</w:t>
            </w:r>
            <w:r w:rsidRPr="001F4DAA">
              <w:rPr>
                <w:sz w:val="22"/>
                <w:szCs w:val="22"/>
              </w:rPr>
              <w:t xml:space="preserve"> транспортны</w:t>
            </w:r>
            <w:r>
              <w:rPr>
                <w:sz w:val="22"/>
                <w:szCs w:val="22"/>
              </w:rPr>
              <w:t>м</w:t>
            </w:r>
            <w:r w:rsidRPr="001F4DAA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ам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35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7" w:right="266" w:firstLine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z w:val="22"/>
                <w:szCs w:val="22"/>
              </w:rPr>
              <w:t>по</w:t>
            </w:r>
            <w:r w:rsidRPr="001F4DAA">
              <w:rPr>
                <w:sz w:val="22"/>
                <w:szCs w:val="22"/>
              </w:rPr>
              <w:t xml:space="preserve"> коммунальны</w:t>
            </w:r>
            <w:r>
              <w:rPr>
                <w:sz w:val="22"/>
                <w:szCs w:val="22"/>
              </w:rPr>
              <w:t>м услугам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704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81" w:lineRule="exact"/>
              <w:ind w:left="7" w:right="266" w:firstLine="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 </w:t>
            </w:r>
            <w:r>
              <w:rPr>
                <w:spacing w:val="-2"/>
                <w:sz w:val="22"/>
                <w:szCs w:val="22"/>
              </w:rPr>
              <w:t xml:space="preserve">по </w:t>
            </w:r>
            <w:r w:rsidRPr="001F4DAA">
              <w:rPr>
                <w:spacing w:val="-2"/>
                <w:sz w:val="22"/>
                <w:szCs w:val="22"/>
              </w:rPr>
              <w:t>арендн</w:t>
            </w:r>
            <w:r>
              <w:rPr>
                <w:spacing w:val="-2"/>
                <w:sz w:val="22"/>
                <w:szCs w:val="22"/>
              </w:rPr>
              <w:t>ой</w:t>
            </w:r>
            <w:r w:rsidRPr="001F4DAA">
              <w:rPr>
                <w:spacing w:val="-2"/>
                <w:sz w:val="22"/>
                <w:szCs w:val="22"/>
              </w:rPr>
              <w:t xml:space="preserve"> плат</w:t>
            </w:r>
            <w:r>
              <w:rPr>
                <w:spacing w:val="-2"/>
                <w:sz w:val="22"/>
                <w:szCs w:val="22"/>
              </w:rPr>
              <w:t>е</w:t>
            </w:r>
            <w:r w:rsidRPr="001F4DAA">
              <w:rPr>
                <w:spacing w:val="-2"/>
                <w:sz w:val="22"/>
                <w:szCs w:val="22"/>
              </w:rPr>
              <w:t xml:space="preserve"> за пользование </w:t>
            </w:r>
            <w:r w:rsidRPr="001F4DAA">
              <w:rPr>
                <w:sz w:val="22"/>
                <w:szCs w:val="22"/>
              </w:rPr>
              <w:t>имуществом»</w:t>
            </w:r>
          </w:p>
        </w:tc>
      </w:tr>
      <w:tr w:rsidR="00F733F3" w:rsidRPr="008645CE" w:rsidTr="001B3EDC">
        <w:trPr>
          <w:trHeight w:hRule="exact" w:val="57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25</w:t>
            </w:r>
            <w:r w:rsidRPr="001F4DAA">
              <w:rPr>
                <w:spacing w:val="-4"/>
                <w:sz w:val="22"/>
                <w:szCs w:val="22"/>
              </w:rPr>
              <w:t xml:space="preserve"> «Расчеты по авансам</w:t>
            </w:r>
            <w:r w:rsidRPr="001F4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1F4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работам, </w:t>
            </w:r>
            <w:r w:rsidRPr="001F4DAA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ам</w:t>
            </w:r>
            <w:r w:rsidRPr="001F4DAA">
              <w:rPr>
                <w:sz w:val="22"/>
                <w:szCs w:val="22"/>
              </w:rPr>
              <w:t xml:space="preserve"> по содержанию имущества»</w:t>
            </w:r>
          </w:p>
        </w:tc>
      </w:tr>
      <w:tr w:rsidR="00F733F3" w:rsidRPr="008645CE" w:rsidTr="001B3EDC">
        <w:trPr>
          <w:trHeight w:hRule="exact" w:val="32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26</w:t>
            </w:r>
            <w:r w:rsidRPr="001F4DAA">
              <w:rPr>
                <w:spacing w:val="-2"/>
                <w:sz w:val="22"/>
                <w:szCs w:val="22"/>
              </w:rPr>
              <w:t xml:space="preserve"> «Расчеты по авансам</w:t>
            </w:r>
            <w:r w:rsidRPr="001F4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1F4DAA">
              <w:rPr>
                <w:sz w:val="22"/>
                <w:szCs w:val="22"/>
              </w:rPr>
              <w:t xml:space="preserve"> прочи</w:t>
            </w:r>
            <w:r>
              <w:rPr>
                <w:sz w:val="22"/>
                <w:szCs w:val="22"/>
              </w:rPr>
              <w:t>м</w:t>
            </w:r>
            <w:r w:rsidRPr="001F4DAA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ам</w:t>
            </w:r>
            <w:r w:rsidRPr="001F4DAA">
              <w:rPr>
                <w:sz w:val="22"/>
                <w:szCs w:val="22"/>
              </w:rPr>
              <w:t>, услуг</w:t>
            </w:r>
            <w:r>
              <w:rPr>
                <w:sz w:val="22"/>
                <w:szCs w:val="22"/>
              </w:rPr>
              <w:t>ам</w:t>
            </w:r>
            <w:r w:rsidRPr="001F4DAA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53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31</w:t>
            </w:r>
            <w:r w:rsidRPr="001F4DAA">
              <w:rPr>
                <w:spacing w:val="-3"/>
                <w:sz w:val="22"/>
                <w:szCs w:val="22"/>
              </w:rPr>
              <w:t xml:space="preserve"> «Расчеты по авансам</w:t>
            </w:r>
            <w:r>
              <w:rPr>
                <w:spacing w:val="-3"/>
                <w:sz w:val="22"/>
                <w:szCs w:val="22"/>
              </w:rPr>
              <w:t xml:space="preserve"> по приобретению основных средств»</w:t>
            </w:r>
          </w:p>
        </w:tc>
      </w:tr>
      <w:tr w:rsidR="00F733F3" w:rsidRPr="008645CE" w:rsidTr="001B3EDC">
        <w:trPr>
          <w:trHeight w:hRule="exact" w:val="53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34</w:t>
            </w:r>
            <w:r w:rsidRPr="001F4DAA">
              <w:rPr>
                <w:spacing w:val="-3"/>
                <w:sz w:val="22"/>
                <w:szCs w:val="22"/>
              </w:rPr>
              <w:t xml:space="preserve"> «Расчеты по авансам </w:t>
            </w:r>
            <w:r>
              <w:rPr>
                <w:spacing w:val="-3"/>
                <w:sz w:val="22"/>
                <w:szCs w:val="22"/>
              </w:rPr>
              <w:t>по</w:t>
            </w:r>
            <w:r w:rsidRPr="001F4DAA">
              <w:rPr>
                <w:spacing w:val="-3"/>
                <w:sz w:val="22"/>
                <w:szCs w:val="22"/>
              </w:rPr>
              <w:t xml:space="preserve"> приобретени</w:t>
            </w:r>
            <w:r>
              <w:rPr>
                <w:spacing w:val="-3"/>
                <w:sz w:val="22"/>
                <w:szCs w:val="22"/>
              </w:rPr>
              <w:t>ю</w:t>
            </w:r>
            <w:r w:rsidRPr="001F4DAA">
              <w:rPr>
                <w:spacing w:val="-3"/>
                <w:sz w:val="22"/>
                <w:szCs w:val="22"/>
              </w:rPr>
              <w:t xml:space="preserve"> материальных запасов»</w:t>
            </w:r>
          </w:p>
        </w:tc>
      </w:tr>
      <w:tr w:rsidR="00F733F3" w:rsidRPr="008645CE" w:rsidTr="001B3EDC">
        <w:trPr>
          <w:trHeight w:val="34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1F4DAA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Pr="005333EF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5333EF">
              <w:rPr>
                <w:sz w:val="22"/>
                <w:szCs w:val="22"/>
              </w:rPr>
              <w:t xml:space="preserve">91 </w:t>
            </w:r>
            <w:r>
              <w:rPr>
                <w:sz w:val="22"/>
                <w:szCs w:val="22"/>
              </w:rPr>
              <w:t>«</w:t>
            </w:r>
            <w:r w:rsidRPr="005333EF">
              <w:rPr>
                <w:color w:val="000000"/>
                <w:sz w:val="22"/>
                <w:szCs w:val="22"/>
              </w:rPr>
              <w:t>Расчеты по авансам по оплате прочих расходов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55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>*208 «Расчеты с подотчетными лицами»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560 – увеличение </w:t>
            </w:r>
            <w:r w:rsidR="00945678">
              <w:rPr>
                <w:sz w:val="22"/>
                <w:szCs w:val="22"/>
              </w:rPr>
              <w:t xml:space="preserve"> прочей </w:t>
            </w:r>
            <w:r w:rsidRPr="008645CE">
              <w:rPr>
                <w:sz w:val="22"/>
                <w:szCs w:val="22"/>
              </w:rPr>
              <w:t>дебиторской задолженности;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660 - уменьшение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z w:val="22"/>
                <w:szCs w:val="22"/>
              </w:rPr>
              <w:t xml:space="preserve">дебиторской задолженности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3BF4">
              <w:rPr>
                <w:sz w:val="22"/>
                <w:szCs w:val="22"/>
              </w:rPr>
              <w:t>1 «Расчеты с подотчетными лицами по заработной плате»</w:t>
            </w:r>
          </w:p>
        </w:tc>
      </w:tr>
      <w:tr w:rsidR="00F733F3" w:rsidRPr="008645CE" w:rsidTr="001B3EDC">
        <w:trPr>
          <w:trHeight w:hRule="exact" w:val="52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3BF4">
              <w:rPr>
                <w:sz w:val="22"/>
                <w:szCs w:val="22"/>
              </w:rPr>
              <w:t>2 «Расчеты с подотчетными лицами по прочим выплатам»</w:t>
            </w:r>
          </w:p>
        </w:tc>
      </w:tr>
      <w:tr w:rsidR="00F733F3" w:rsidRPr="008645CE" w:rsidTr="001B3EDC">
        <w:trPr>
          <w:trHeight w:hRule="exact" w:val="52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3BF4">
              <w:rPr>
                <w:sz w:val="22"/>
                <w:szCs w:val="22"/>
              </w:rPr>
              <w:t>3 «Расчеты с подотчетными лицами по начислениям на выплаты по оплате труда»</w:t>
            </w:r>
          </w:p>
        </w:tc>
      </w:tr>
      <w:tr w:rsidR="00F733F3" w:rsidRPr="008645CE" w:rsidTr="001B3EDC">
        <w:trPr>
          <w:trHeight w:hRule="exact" w:val="57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оплату услуг связи»</w:t>
            </w:r>
          </w:p>
        </w:tc>
      </w:tr>
      <w:tr w:rsidR="00F733F3" w:rsidRPr="008645CE" w:rsidTr="001B3EDC">
        <w:trPr>
          <w:trHeight w:hRule="exact" w:val="65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оплате транспортных услуг»</w:t>
            </w:r>
          </w:p>
        </w:tc>
      </w:tr>
      <w:tr w:rsidR="00F733F3" w:rsidRPr="008645CE" w:rsidTr="001B3EDC">
        <w:trPr>
          <w:trHeight w:hRule="exact" w:val="53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оплату коммунальных услуг»</w:t>
            </w:r>
          </w:p>
        </w:tc>
      </w:tr>
      <w:tr w:rsidR="00F733F3" w:rsidRPr="008645CE" w:rsidTr="001B3EDC">
        <w:trPr>
          <w:trHeight w:hRule="exact" w:val="53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оплате арендной платы за пользование имуществом»</w:t>
            </w:r>
          </w:p>
        </w:tc>
      </w:tr>
      <w:tr w:rsidR="00F733F3" w:rsidRPr="008645CE" w:rsidTr="001B3EDC">
        <w:trPr>
          <w:trHeight w:hRule="exact" w:val="56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оплату работ, услуг по содержанию имущества»</w:t>
            </w:r>
          </w:p>
        </w:tc>
      </w:tr>
      <w:tr w:rsidR="00F733F3" w:rsidRPr="008645CE" w:rsidTr="001B3EDC">
        <w:trPr>
          <w:trHeight w:hRule="exact" w:val="49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A3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3BF4">
              <w:rPr>
                <w:sz w:val="22"/>
                <w:szCs w:val="22"/>
              </w:rPr>
              <w:t xml:space="preserve"> «Расчеты с подотчетными лицами по оплату прочих работ, услуг»</w:t>
            </w:r>
          </w:p>
        </w:tc>
      </w:tr>
      <w:tr w:rsidR="00F733F3" w:rsidRPr="008645CE" w:rsidTr="001B3EDC">
        <w:trPr>
          <w:trHeight w:val="51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Pr="00920C26" w:rsidRDefault="00F733F3" w:rsidP="001B3EDC">
            <w:pPr>
              <w:shd w:val="clear" w:color="auto" w:fill="FFFFFF"/>
              <w:ind w:left="22"/>
              <w:rPr>
                <w:sz w:val="22"/>
                <w:szCs w:val="22"/>
                <w:highlight w:val="red"/>
              </w:rPr>
            </w:pPr>
            <w:r>
              <w:rPr>
                <w:spacing w:val="-1"/>
                <w:sz w:val="22"/>
                <w:szCs w:val="22"/>
              </w:rPr>
              <w:t>31</w:t>
            </w:r>
            <w:r w:rsidRPr="009E7BF4">
              <w:rPr>
                <w:spacing w:val="-1"/>
                <w:sz w:val="22"/>
                <w:szCs w:val="22"/>
              </w:rPr>
              <w:t xml:space="preserve"> «Расчеты с подотчетными </w:t>
            </w:r>
            <w:r w:rsidRPr="009E7BF4">
              <w:rPr>
                <w:sz w:val="22"/>
                <w:szCs w:val="22"/>
              </w:rPr>
              <w:t xml:space="preserve">лицами по приобретению основных </w:t>
            </w:r>
            <w:r w:rsidRPr="009E7BF4">
              <w:rPr>
                <w:spacing w:val="-3"/>
                <w:sz w:val="22"/>
                <w:szCs w:val="22"/>
              </w:rPr>
              <w:t>средств»</w:t>
            </w:r>
          </w:p>
        </w:tc>
      </w:tr>
      <w:tr w:rsidR="00F733F3" w:rsidRPr="008645CE" w:rsidTr="0012708A">
        <w:trPr>
          <w:trHeight w:hRule="exact" w:val="66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E7BF4" w:rsidRDefault="00F733F3" w:rsidP="001B3EDC">
            <w:pPr>
              <w:shd w:val="clear" w:color="auto" w:fill="FFFFFF"/>
              <w:spacing w:line="281" w:lineRule="exact"/>
              <w:ind w:left="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34 </w:t>
            </w:r>
            <w:r w:rsidRPr="009E7BF4">
              <w:rPr>
                <w:spacing w:val="-2"/>
                <w:sz w:val="22"/>
                <w:szCs w:val="22"/>
              </w:rPr>
              <w:t>«Расчеты с подотчетными лица</w:t>
            </w:r>
            <w:r w:rsidRPr="009E7BF4">
              <w:rPr>
                <w:spacing w:val="-2"/>
                <w:sz w:val="22"/>
                <w:szCs w:val="22"/>
              </w:rPr>
              <w:softHyphen/>
            </w:r>
            <w:r w:rsidRPr="009E7BF4">
              <w:rPr>
                <w:sz w:val="22"/>
                <w:szCs w:val="22"/>
              </w:rPr>
              <w:t>ми по приобретению материальных запасов»</w:t>
            </w:r>
          </w:p>
          <w:p w:rsidR="00F733F3" w:rsidRPr="009E7BF4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33F3" w:rsidRPr="008645CE" w:rsidTr="001B3EDC">
        <w:trPr>
          <w:trHeight w:hRule="exact" w:val="61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34CDF" w:rsidRDefault="00F733F3" w:rsidP="001B3EDC">
            <w:pPr>
              <w:rPr>
                <w:sz w:val="22"/>
                <w:szCs w:val="22"/>
              </w:rPr>
            </w:pPr>
            <w:r w:rsidRPr="00734CDF">
              <w:rPr>
                <w:sz w:val="22"/>
                <w:szCs w:val="22"/>
              </w:rPr>
              <w:t>91 «</w:t>
            </w:r>
            <w:r w:rsidRPr="00734CDF">
              <w:rPr>
                <w:color w:val="000000"/>
                <w:sz w:val="22"/>
                <w:szCs w:val="22"/>
              </w:rPr>
              <w:t>Расчеты с</w:t>
            </w:r>
            <w:r w:rsidR="0012708A">
              <w:rPr>
                <w:color w:val="000000"/>
                <w:sz w:val="22"/>
                <w:szCs w:val="22"/>
              </w:rPr>
              <w:t xml:space="preserve"> по</w:t>
            </w:r>
            <w:r w:rsidRPr="00734CDF">
              <w:rPr>
                <w:color w:val="000000"/>
                <w:sz w:val="22"/>
                <w:szCs w:val="22"/>
              </w:rPr>
              <w:t xml:space="preserve">дотчетными лицами по оплате </w:t>
            </w:r>
            <w:r w:rsidR="0012708A">
              <w:rPr>
                <w:color w:val="000000"/>
                <w:sz w:val="22"/>
                <w:szCs w:val="22"/>
              </w:rPr>
              <w:t>пошлины и сборов</w:t>
            </w:r>
            <w:r w:rsidRPr="00734CDF">
              <w:rPr>
                <w:sz w:val="22"/>
                <w:szCs w:val="22"/>
              </w:rPr>
              <w:t>»</w:t>
            </w:r>
          </w:p>
          <w:p w:rsidR="00F733F3" w:rsidRPr="009E7BF4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</w:p>
        </w:tc>
      </w:tr>
      <w:tr w:rsidR="0022748E" w:rsidRPr="008645CE" w:rsidTr="0022748E">
        <w:trPr>
          <w:trHeight w:val="5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48E" w:rsidRPr="008645CE" w:rsidRDefault="0022748E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48E" w:rsidRPr="00734CDF" w:rsidRDefault="0022748E" w:rsidP="001B3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«Расчеты с подотчетными лицами по оплате иных расходов»</w:t>
            </w:r>
          </w:p>
        </w:tc>
      </w:tr>
      <w:tr w:rsidR="00F733F3" w:rsidRPr="008645CE" w:rsidTr="001B3EDC">
        <w:trPr>
          <w:trHeight w:hRule="exact" w:val="42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>*209 «</w:t>
            </w:r>
            <w:r w:rsidRPr="008645CE">
              <w:rPr>
                <w:b/>
                <w:spacing w:val="-2"/>
                <w:sz w:val="22"/>
                <w:szCs w:val="22"/>
              </w:rPr>
              <w:t xml:space="preserve">Расчеты по </w:t>
            </w:r>
            <w:r w:rsidRPr="008645CE">
              <w:rPr>
                <w:b/>
                <w:spacing w:val="-3"/>
                <w:sz w:val="22"/>
                <w:szCs w:val="22"/>
              </w:rPr>
              <w:t xml:space="preserve">ущербу </w:t>
            </w:r>
            <w:r w:rsidR="00531E2E">
              <w:rPr>
                <w:b/>
                <w:spacing w:val="-3"/>
                <w:sz w:val="22"/>
                <w:szCs w:val="22"/>
              </w:rPr>
              <w:t>имущества и иным доходам</w:t>
            </w:r>
            <w:r w:rsidRPr="008645CE">
              <w:rPr>
                <w:b/>
                <w:spacing w:val="-3"/>
                <w:sz w:val="22"/>
                <w:szCs w:val="22"/>
              </w:rPr>
              <w:t>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560 – увеличение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z w:val="22"/>
                <w:szCs w:val="22"/>
              </w:rPr>
              <w:t xml:space="preserve">дебиторской задолженности (выявление </w:t>
            </w:r>
            <w:r w:rsidRPr="008645CE">
              <w:rPr>
                <w:spacing w:val="-2"/>
                <w:sz w:val="22"/>
                <w:szCs w:val="22"/>
              </w:rPr>
              <w:t>недостачи)</w:t>
            </w:r>
            <w:r w:rsidRPr="008645CE">
              <w:rPr>
                <w:sz w:val="22"/>
                <w:szCs w:val="22"/>
              </w:rPr>
              <w:t>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660 - уменьшение </w:t>
            </w:r>
            <w:r w:rsidR="00945678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z w:val="22"/>
                <w:szCs w:val="22"/>
              </w:rPr>
              <w:t xml:space="preserve">дебиторской задолженности 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(ее погашение)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C29FC" w:rsidRDefault="00F733F3" w:rsidP="001B3EDC">
            <w:pPr>
              <w:shd w:val="clear" w:color="auto" w:fill="FFFFFF"/>
              <w:spacing w:before="7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C29FC">
              <w:rPr>
                <w:sz w:val="22"/>
                <w:szCs w:val="22"/>
              </w:rPr>
              <w:t xml:space="preserve">1 «Расчеты по </w:t>
            </w:r>
            <w:r>
              <w:rPr>
                <w:sz w:val="22"/>
                <w:szCs w:val="22"/>
              </w:rPr>
              <w:t>ущербу</w:t>
            </w:r>
            <w:r w:rsidRPr="007C29FC">
              <w:rPr>
                <w:sz w:val="22"/>
                <w:szCs w:val="22"/>
              </w:rPr>
              <w:t xml:space="preserve"> ОС»</w:t>
            </w:r>
          </w:p>
          <w:p w:rsidR="00F733F3" w:rsidRPr="007C29FC" w:rsidRDefault="00F733F3" w:rsidP="001B3EDC">
            <w:pPr>
              <w:shd w:val="clear" w:color="auto" w:fill="FFFFFF"/>
              <w:spacing w:line="281" w:lineRule="exact"/>
              <w:ind w:left="36" w:right="864"/>
              <w:rPr>
                <w:sz w:val="22"/>
                <w:szCs w:val="22"/>
              </w:rPr>
            </w:pPr>
          </w:p>
          <w:p w:rsidR="00F733F3" w:rsidRPr="007C29FC" w:rsidRDefault="00F733F3" w:rsidP="001B3EDC">
            <w:pPr>
              <w:shd w:val="clear" w:color="auto" w:fill="FFFFFF"/>
              <w:tabs>
                <w:tab w:val="left" w:leader="underscore" w:pos="2952"/>
              </w:tabs>
              <w:spacing w:before="22" w:line="266" w:lineRule="exact"/>
              <w:ind w:left="36" w:right="461"/>
              <w:rPr>
                <w:sz w:val="22"/>
                <w:szCs w:val="22"/>
              </w:rPr>
            </w:pPr>
          </w:p>
          <w:p w:rsidR="00F733F3" w:rsidRPr="007C29FC" w:rsidRDefault="00F733F3" w:rsidP="001B3EDC">
            <w:pPr>
              <w:shd w:val="clear" w:color="auto" w:fill="FFFFFF"/>
              <w:spacing w:before="259" w:line="274" w:lineRule="exact"/>
              <w:ind w:left="36" w:right="432"/>
              <w:rPr>
                <w:sz w:val="22"/>
                <w:szCs w:val="22"/>
              </w:rPr>
            </w:pPr>
            <w:r w:rsidRPr="007C29FC">
              <w:rPr>
                <w:sz w:val="22"/>
                <w:szCs w:val="22"/>
              </w:rPr>
              <w:t xml:space="preserve">01 « Расчеты по НДС по </w:t>
            </w:r>
            <w:proofErr w:type="gramStart"/>
            <w:r w:rsidRPr="007C29FC">
              <w:rPr>
                <w:spacing w:val="-2"/>
                <w:sz w:val="22"/>
                <w:szCs w:val="22"/>
              </w:rPr>
              <w:t>приобретен-</w:t>
            </w:r>
            <w:proofErr w:type="spellStart"/>
            <w:r w:rsidRPr="007C29FC">
              <w:rPr>
                <w:spacing w:val="-2"/>
                <w:sz w:val="22"/>
                <w:szCs w:val="22"/>
              </w:rPr>
              <w:t>ным</w:t>
            </w:r>
            <w:proofErr w:type="spellEnd"/>
            <w:proofErr w:type="gramEnd"/>
            <w:r w:rsidRPr="007C29FC">
              <w:rPr>
                <w:spacing w:val="-2"/>
                <w:sz w:val="22"/>
                <w:szCs w:val="22"/>
              </w:rPr>
              <w:t xml:space="preserve"> материальным </w:t>
            </w:r>
            <w:r w:rsidRPr="007C29FC">
              <w:rPr>
                <w:sz w:val="22"/>
                <w:szCs w:val="22"/>
              </w:rPr>
              <w:t xml:space="preserve">ценностям, </w:t>
            </w:r>
            <w:proofErr w:type="spellStart"/>
            <w:r w:rsidRPr="007C29FC">
              <w:rPr>
                <w:sz w:val="22"/>
                <w:szCs w:val="22"/>
              </w:rPr>
              <w:t>рабо</w:t>
            </w:r>
            <w:proofErr w:type="spellEnd"/>
            <w:r w:rsidRPr="007C29FC">
              <w:rPr>
                <w:sz w:val="22"/>
                <w:szCs w:val="22"/>
              </w:rPr>
              <w:t>-там, услугам»</w:t>
            </w:r>
          </w:p>
          <w:p w:rsidR="00F733F3" w:rsidRPr="007C29FC" w:rsidRDefault="00F733F3" w:rsidP="001B3EDC">
            <w:pPr>
              <w:shd w:val="clear" w:color="auto" w:fill="FFFFFF"/>
              <w:spacing w:before="533" w:line="274" w:lineRule="exact"/>
              <w:ind w:left="36" w:right="432"/>
              <w:rPr>
                <w:sz w:val="22"/>
                <w:szCs w:val="22"/>
              </w:rPr>
            </w:pPr>
            <w:r w:rsidRPr="007C29FC">
              <w:rPr>
                <w:spacing w:val="-2"/>
                <w:sz w:val="22"/>
                <w:szCs w:val="22"/>
              </w:rPr>
              <w:t xml:space="preserve">02 « Расчеты по поступлениям в </w:t>
            </w:r>
            <w:r w:rsidRPr="007C29FC">
              <w:rPr>
                <w:sz w:val="22"/>
                <w:szCs w:val="22"/>
              </w:rPr>
              <w:t>бюджет с органами, организующими исполнение бюджетов»</w:t>
            </w:r>
          </w:p>
          <w:p w:rsidR="00F733F3" w:rsidRPr="007C29FC" w:rsidRDefault="00F733F3" w:rsidP="001B3EDC">
            <w:pPr>
              <w:shd w:val="clear" w:color="auto" w:fill="FFFFFF"/>
              <w:spacing w:before="7" w:line="274" w:lineRule="exact"/>
              <w:ind w:left="50"/>
              <w:rPr>
                <w:sz w:val="22"/>
                <w:szCs w:val="22"/>
              </w:rPr>
            </w:pPr>
            <w:r w:rsidRPr="007C29FC">
              <w:rPr>
                <w:sz w:val="22"/>
                <w:szCs w:val="22"/>
              </w:rPr>
              <w:t xml:space="preserve">03 « Расчеты по операциям с </w:t>
            </w:r>
            <w:r w:rsidRPr="007C29FC">
              <w:rPr>
                <w:spacing w:val="-2"/>
                <w:sz w:val="22"/>
                <w:szCs w:val="22"/>
              </w:rPr>
              <w:t xml:space="preserve">наличными денежными средствами </w:t>
            </w:r>
            <w:r w:rsidRPr="007C29FC">
              <w:rPr>
                <w:sz w:val="22"/>
                <w:szCs w:val="22"/>
                <w:u w:val="single"/>
              </w:rPr>
              <w:t>получателя бюджетных средств»</w:t>
            </w:r>
          </w:p>
          <w:p w:rsidR="00F733F3" w:rsidRPr="007C29FC" w:rsidRDefault="00F733F3" w:rsidP="001B3EDC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</w:tr>
      <w:tr w:rsidR="00F733F3" w:rsidRPr="008645CE" w:rsidTr="001B3EDC">
        <w:trPr>
          <w:trHeight w:hRule="exact" w:val="422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C29FC" w:rsidRDefault="00F733F3" w:rsidP="001B3EDC">
            <w:pPr>
              <w:shd w:val="clear" w:color="auto" w:fill="FFFFFF"/>
              <w:tabs>
                <w:tab w:val="left" w:pos="5771"/>
              </w:tabs>
              <w:spacing w:line="281" w:lineRule="exact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C29FC">
              <w:rPr>
                <w:sz w:val="22"/>
                <w:szCs w:val="22"/>
              </w:rPr>
              <w:t xml:space="preserve">2 «Расчеты по </w:t>
            </w:r>
            <w:r>
              <w:rPr>
                <w:sz w:val="22"/>
                <w:szCs w:val="22"/>
              </w:rPr>
              <w:t>ущербу</w:t>
            </w:r>
            <w:r w:rsidRPr="007C29FC">
              <w:rPr>
                <w:sz w:val="22"/>
                <w:szCs w:val="22"/>
              </w:rPr>
              <w:t xml:space="preserve"> нематериальных активов»</w:t>
            </w:r>
          </w:p>
        </w:tc>
      </w:tr>
      <w:tr w:rsidR="00F733F3" w:rsidRPr="008645CE" w:rsidTr="001B3EDC">
        <w:trPr>
          <w:trHeight w:hRule="exact" w:val="417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C29FC" w:rsidRDefault="00F733F3" w:rsidP="001B3EDC">
            <w:pPr>
              <w:shd w:val="clear" w:color="auto" w:fill="FFFFFF"/>
              <w:spacing w:before="7" w:line="274" w:lineRule="exact"/>
              <w:ind w:left="36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C29FC">
              <w:rPr>
                <w:sz w:val="22"/>
                <w:szCs w:val="22"/>
              </w:rPr>
              <w:t xml:space="preserve">4 «Расчеты по </w:t>
            </w:r>
            <w:r>
              <w:rPr>
                <w:sz w:val="22"/>
                <w:szCs w:val="22"/>
              </w:rPr>
              <w:t>ущербу</w:t>
            </w:r>
            <w:r w:rsidRPr="007C29FC">
              <w:rPr>
                <w:sz w:val="22"/>
                <w:szCs w:val="22"/>
              </w:rPr>
              <w:t xml:space="preserve"> материальных запасов»</w:t>
            </w:r>
          </w:p>
          <w:p w:rsidR="00F733F3" w:rsidRPr="007C29FC" w:rsidRDefault="00F733F3" w:rsidP="001B3EDC">
            <w:pPr>
              <w:shd w:val="clear" w:color="auto" w:fill="FFFFFF"/>
              <w:spacing w:line="281" w:lineRule="exact"/>
              <w:ind w:left="29" w:right="922"/>
              <w:rPr>
                <w:sz w:val="22"/>
                <w:szCs w:val="22"/>
              </w:rPr>
            </w:pPr>
          </w:p>
        </w:tc>
      </w:tr>
      <w:tr w:rsidR="00F733F3" w:rsidRPr="008645CE" w:rsidTr="001B3EDC">
        <w:trPr>
          <w:trHeight w:val="39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C29FC" w:rsidRDefault="00F733F3" w:rsidP="001B3EDC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7C29FC">
              <w:rPr>
                <w:sz w:val="22"/>
                <w:szCs w:val="22"/>
              </w:rPr>
              <w:t xml:space="preserve"> «Расчеты по недостачам </w:t>
            </w:r>
            <w:r>
              <w:rPr>
                <w:spacing w:val="-2"/>
                <w:sz w:val="22"/>
                <w:szCs w:val="22"/>
              </w:rPr>
              <w:t>денежных средств</w:t>
            </w:r>
            <w:r w:rsidRPr="007C29FC">
              <w:rPr>
                <w:spacing w:val="-2"/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52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7C29FC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«Расчеты по недостачам иных финансовых активов»</w:t>
            </w:r>
          </w:p>
        </w:tc>
      </w:tr>
      <w:tr w:rsidR="00F733F3" w:rsidRPr="008645CE" w:rsidTr="001B3EDC">
        <w:trPr>
          <w:trHeight w:hRule="exact" w:val="56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rPr>
                <w:b/>
                <w:spacing w:val="-1"/>
                <w:sz w:val="22"/>
                <w:szCs w:val="22"/>
              </w:rPr>
            </w:pPr>
            <w:r w:rsidRPr="008645CE">
              <w:rPr>
                <w:b/>
                <w:spacing w:val="-3"/>
                <w:sz w:val="22"/>
                <w:szCs w:val="22"/>
              </w:rPr>
              <w:t>210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645CE">
              <w:rPr>
                <w:b/>
                <w:spacing w:val="-3"/>
                <w:sz w:val="22"/>
                <w:szCs w:val="22"/>
              </w:rPr>
              <w:t xml:space="preserve"> «Прочие расчеты с </w:t>
            </w:r>
            <w:r w:rsidRPr="008645CE">
              <w:rPr>
                <w:b/>
                <w:spacing w:val="-1"/>
                <w:sz w:val="22"/>
                <w:szCs w:val="22"/>
              </w:rPr>
              <w:t>дебиторами»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22"/>
              <w:rPr>
                <w:spacing w:val="-2"/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>* -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56</w:t>
            </w:r>
            <w:r w:rsidR="00D773AB">
              <w:rPr>
                <w:sz w:val="22"/>
                <w:szCs w:val="22"/>
              </w:rPr>
              <w:t>1</w:t>
            </w:r>
            <w:r w:rsidRPr="008645CE">
              <w:rPr>
                <w:sz w:val="22"/>
                <w:szCs w:val="22"/>
              </w:rPr>
              <w:t xml:space="preserve">– увеличение </w:t>
            </w:r>
            <w:r w:rsidR="00D773AB">
              <w:rPr>
                <w:sz w:val="22"/>
                <w:szCs w:val="22"/>
              </w:rPr>
              <w:t xml:space="preserve">прочей </w:t>
            </w:r>
            <w:r w:rsidRPr="008645CE">
              <w:rPr>
                <w:rFonts w:ascii="Courier New" w:hAnsi="Courier New"/>
                <w:spacing w:val="-4"/>
                <w:sz w:val="22"/>
                <w:szCs w:val="22"/>
              </w:rPr>
              <w:t xml:space="preserve">дебиторской </w:t>
            </w:r>
            <w:r w:rsidRPr="008645CE">
              <w:rPr>
                <w:spacing w:val="-1"/>
                <w:sz w:val="22"/>
                <w:szCs w:val="22"/>
              </w:rPr>
              <w:t>задолженности</w:t>
            </w:r>
            <w:r w:rsidR="00D773AB">
              <w:rPr>
                <w:spacing w:val="-1"/>
                <w:sz w:val="22"/>
                <w:szCs w:val="22"/>
              </w:rPr>
              <w:t xml:space="preserve"> по расчетам с участниками бюджетного процесса</w:t>
            </w:r>
            <w:r w:rsidRPr="008645CE">
              <w:rPr>
                <w:spacing w:val="-1"/>
                <w:sz w:val="22"/>
                <w:szCs w:val="22"/>
              </w:rPr>
              <w:t>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66</w:t>
            </w:r>
            <w:r w:rsidR="00D773AB">
              <w:rPr>
                <w:sz w:val="22"/>
                <w:szCs w:val="22"/>
              </w:rPr>
              <w:t>1</w:t>
            </w:r>
            <w:r w:rsidRPr="008645CE">
              <w:rPr>
                <w:sz w:val="22"/>
                <w:szCs w:val="22"/>
              </w:rPr>
              <w:t xml:space="preserve"> – погашение</w:t>
            </w:r>
            <w:r w:rsidR="004F0A15">
              <w:rPr>
                <w:sz w:val="22"/>
                <w:szCs w:val="22"/>
              </w:rPr>
              <w:t xml:space="preserve"> прочей</w:t>
            </w:r>
            <w:r w:rsidRPr="008645CE">
              <w:rPr>
                <w:sz w:val="22"/>
                <w:szCs w:val="22"/>
              </w:rPr>
              <w:t xml:space="preserve"> </w:t>
            </w:r>
            <w:r w:rsidRPr="008645CE">
              <w:rPr>
                <w:spacing w:val="-2"/>
                <w:sz w:val="22"/>
                <w:szCs w:val="22"/>
              </w:rPr>
              <w:t>дебиторской задолженности</w:t>
            </w:r>
            <w:r w:rsidR="004F0A15">
              <w:rPr>
                <w:spacing w:val="-2"/>
                <w:sz w:val="22"/>
                <w:szCs w:val="22"/>
              </w:rPr>
              <w:t xml:space="preserve"> по расчетам с участниками бюджетного процесса</w:t>
            </w:r>
            <w:r w:rsidRPr="008645CE">
              <w:rPr>
                <w:spacing w:val="-2"/>
                <w:sz w:val="22"/>
                <w:szCs w:val="22"/>
              </w:rPr>
              <w:t>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D3601" w:rsidRDefault="00F733F3" w:rsidP="001B3EDC">
            <w:pPr>
              <w:shd w:val="clear" w:color="auto" w:fill="FFFFFF"/>
              <w:ind w:left="36" w:right="432"/>
              <w:rPr>
                <w:sz w:val="22"/>
                <w:szCs w:val="22"/>
              </w:rPr>
            </w:pPr>
            <w:r w:rsidRPr="008D3601">
              <w:rPr>
                <w:sz w:val="22"/>
                <w:szCs w:val="22"/>
              </w:rPr>
              <w:t xml:space="preserve">01 «Расчеты по НДС по </w:t>
            </w:r>
            <w:r w:rsidRPr="008D3601">
              <w:rPr>
                <w:spacing w:val="-2"/>
                <w:sz w:val="22"/>
                <w:szCs w:val="22"/>
              </w:rPr>
              <w:t xml:space="preserve">приобретенным материальным </w:t>
            </w:r>
            <w:r w:rsidRPr="008D3601">
              <w:rPr>
                <w:sz w:val="22"/>
                <w:szCs w:val="22"/>
              </w:rPr>
              <w:t>ценностям, работам, услугам»</w:t>
            </w:r>
          </w:p>
          <w:p w:rsidR="00F733F3" w:rsidRPr="008D3601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</w:tr>
      <w:tr w:rsidR="00F733F3" w:rsidRPr="008645CE" w:rsidTr="001B3EDC">
        <w:trPr>
          <w:trHeight w:hRule="exact" w:val="53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D3601" w:rsidRDefault="00F733F3" w:rsidP="001B3EDC">
            <w:pPr>
              <w:shd w:val="clear" w:color="auto" w:fill="FFFFFF"/>
              <w:ind w:left="50"/>
              <w:rPr>
                <w:sz w:val="22"/>
                <w:szCs w:val="22"/>
              </w:rPr>
            </w:pPr>
            <w:r w:rsidRPr="008D3601">
              <w:rPr>
                <w:sz w:val="22"/>
                <w:szCs w:val="22"/>
              </w:rPr>
              <w:t>03 «</w:t>
            </w:r>
            <w:r w:rsidRPr="008D3601">
              <w:rPr>
                <w:color w:val="000000"/>
                <w:sz w:val="22"/>
                <w:szCs w:val="22"/>
              </w:rPr>
              <w:t>Расчеты с финансовым органом по наличным денежным средствам</w:t>
            </w:r>
            <w:r w:rsidRPr="008D3601">
              <w:rPr>
                <w:sz w:val="22"/>
                <w:szCs w:val="22"/>
              </w:rPr>
              <w:t>»</w:t>
            </w:r>
          </w:p>
          <w:p w:rsidR="00F733F3" w:rsidRPr="008D3601" w:rsidRDefault="00F733F3" w:rsidP="001B3EDC">
            <w:pPr>
              <w:shd w:val="clear" w:color="auto" w:fill="FFFFFF"/>
              <w:ind w:left="36" w:right="432"/>
              <w:rPr>
                <w:sz w:val="22"/>
                <w:szCs w:val="22"/>
              </w:rPr>
            </w:pPr>
          </w:p>
        </w:tc>
      </w:tr>
      <w:tr w:rsidR="00F733F3" w:rsidRPr="008645CE" w:rsidTr="004F0A15">
        <w:trPr>
          <w:trHeight w:hRule="exact" w:val="958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D3601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«Расчеты с учредителями»</w:t>
            </w:r>
          </w:p>
        </w:tc>
      </w:tr>
      <w:tr w:rsidR="00F733F3" w:rsidRPr="008645CE" w:rsidTr="001B3EDC">
        <w:trPr>
          <w:trHeight w:hRule="exact"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3B2B88" w:rsidRDefault="00F733F3" w:rsidP="001B3EDC">
            <w:pPr>
              <w:shd w:val="clear" w:color="auto" w:fill="FFFFFF"/>
              <w:spacing w:after="274"/>
              <w:ind w:left="394"/>
              <w:jc w:val="center"/>
              <w:rPr>
                <w:b/>
                <w:sz w:val="22"/>
                <w:szCs w:val="22"/>
              </w:rPr>
            </w:pPr>
            <w:r w:rsidRPr="003B2B88">
              <w:rPr>
                <w:b/>
                <w:sz w:val="22"/>
                <w:szCs w:val="22"/>
              </w:rPr>
              <w:t>Раздел 3. Обязательства</w:t>
            </w:r>
          </w:p>
          <w:p w:rsidR="00F733F3" w:rsidRPr="003B2B88" w:rsidRDefault="00F733F3" w:rsidP="001B3EDC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</w:tr>
      <w:tr w:rsidR="00F733F3" w:rsidRPr="008645CE" w:rsidTr="001B3EDC">
        <w:trPr>
          <w:trHeight w:hRule="exact" w:val="42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3B2B88" w:rsidRDefault="00E54344" w:rsidP="001B3ED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С</w:t>
            </w:r>
            <w:r w:rsidR="00F733F3" w:rsidRPr="003B2B88">
              <w:rPr>
                <w:b/>
                <w:spacing w:val="-3"/>
                <w:sz w:val="22"/>
                <w:szCs w:val="22"/>
              </w:rPr>
              <w:t>чет 0 300 00 000 «Обязательства»</w:t>
            </w:r>
          </w:p>
          <w:p w:rsidR="00F733F3" w:rsidRPr="003B2B88" w:rsidRDefault="00F733F3" w:rsidP="001B3EDC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</w:p>
        </w:tc>
      </w:tr>
      <w:tr w:rsidR="00F733F3" w:rsidRPr="008645CE" w:rsidTr="001B3EDC">
        <w:trPr>
          <w:trHeight w:hRule="exact" w:val="276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8645CE">
              <w:rPr>
                <w:b/>
                <w:spacing w:val="-2"/>
                <w:sz w:val="22"/>
                <w:szCs w:val="22"/>
              </w:rPr>
              <w:t>302 «Расчеты по принятым обязательствам</w:t>
            </w:r>
            <w:r w:rsidRPr="008645CE">
              <w:rPr>
                <w:b/>
                <w:spacing w:val="-1"/>
                <w:sz w:val="22"/>
                <w:szCs w:val="22"/>
              </w:rPr>
              <w:t>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8645CE">
              <w:rPr>
                <w:sz w:val="22"/>
                <w:szCs w:val="22"/>
              </w:rPr>
              <w:t xml:space="preserve">30 – увеличение </w:t>
            </w:r>
            <w:r w:rsidR="004F0A15">
              <w:rPr>
                <w:sz w:val="22"/>
                <w:szCs w:val="22"/>
              </w:rPr>
              <w:t xml:space="preserve">прочей </w:t>
            </w:r>
            <w:r w:rsidRPr="008645CE">
              <w:rPr>
                <w:spacing w:val="-1"/>
                <w:sz w:val="22"/>
                <w:szCs w:val="22"/>
              </w:rPr>
              <w:t>кредиторской задолженности;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14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830 –уменьшение</w:t>
            </w:r>
            <w:r w:rsidR="004F0A15">
              <w:rPr>
                <w:sz w:val="22"/>
                <w:szCs w:val="22"/>
              </w:rPr>
              <w:t xml:space="preserve"> </w:t>
            </w:r>
            <w:proofErr w:type="gramStart"/>
            <w:r w:rsidR="004F0A15">
              <w:rPr>
                <w:sz w:val="22"/>
                <w:szCs w:val="22"/>
              </w:rPr>
              <w:t>прочей</w:t>
            </w:r>
            <w:proofErr w:type="gramEnd"/>
            <w:r w:rsidRPr="008645CE">
              <w:rPr>
                <w:sz w:val="22"/>
                <w:szCs w:val="22"/>
              </w:rPr>
              <w:t xml:space="preserve"> </w:t>
            </w:r>
            <w:r w:rsidRPr="008645CE">
              <w:rPr>
                <w:spacing w:val="-1"/>
                <w:sz w:val="22"/>
                <w:szCs w:val="22"/>
              </w:rPr>
              <w:t>кредиторской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8645CE">
              <w:rPr>
                <w:spacing w:val="-1"/>
                <w:sz w:val="22"/>
                <w:szCs w:val="22"/>
              </w:rPr>
              <w:t>задолженности;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before="14"/>
              <w:rPr>
                <w:sz w:val="22"/>
                <w:szCs w:val="22"/>
              </w:rPr>
            </w:pPr>
            <w:r w:rsidRPr="004A6E5C">
              <w:rPr>
                <w:spacing w:val="-3"/>
                <w:sz w:val="22"/>
                <w:szCs w:val="22"/>
              </w:rPr>
              <w:lastRenderedPageBreak/>
              <w:t>11 « Расчеты по заработной плате»</w:t>
            </w:r>
          </w:p>
        </w:tc>
      </w:tr>
      <w:tr w:rsidR="00F733F3" w:rsidRPr="008645CE" w:rsidTr="001B3EDC">
        <w:trPr>
          <w:trHeight w:hRule="exact" w:val="37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before="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Pr="004A6E5C">
              <w:rPr>
                <w:spacing w:val="-2"/>
                <w:sz w:val="22"/>
                <w:szCs w:val="22"/>
              </w:rPr>
              <w:t>2 «Расчеты по прочим выплатам»</w:t>
            </w:r>
          </w:p>
        </w:tc>
      </w:tr>
      <w:tr w:rsidR="00F733F3" w:rsidRPr="008645CE" w:rsidTr="001B3EDC">
        <w:trPr>
          <w:trHeight w:hRule="exact" w:val="68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tabs>
                <w:tab w:val="left" w:leader="underscore" w:pos="3370"/>
              </w:tabs>
              <w:spacing w:before="7" w:line="281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Pr="004A6E5C">
              <w:rPr>
                <w:spacing w:val="-2"/>
                <w:sz w:val="22"/>
                <w:szCs w:val="22"/>
              </w:rPr>
              <w:t xml:space="preserve">3 «Расчеты по начислениям на </w:t>
            </w:r>
            <w:r>
              <w:rPr>
                <w:spacing w:val="-2"/>
                <w:sz w:val="22"/>
                <w:szCs w:val="22"/>
              </w:rPr>
              <w:t xml:space="preserve">выплаты по </w:t>
            </w:r>
            <w:r w:rsidRPr="004A6E5C">
              <w:rPr>
                <w:spacing w:val="-1"/>
                <w:sz w:val="22"/>
                <w:szCs w:val="22"/>
              </w:rPr>
              <w:t>оплат</w:t>
            </w:r>
            <w:r>
              <w:rPr>
                <w:spacing w:val="-1"/>
                <w:sz w:val="22"/>
                <w:szCs w:val="22"/>
              </w:rPr>
              <w:t>е</w:t>
            </w:r>
            <w:r w:rsidRPr="004A6E5C">
              <w:rPr>
                <w:spacing w:val="-1"/>
                <w:sz w:val="22"/>
                <w:szCs w:val="22"/>
              </w:rPr>
              <w:t xml:space="preserve"> труда»</w:t>
            </w:r>
          </w:p>
        </w:tc>
      </w:tr>
      <w:tr w:rsidR="00F733F3" w:rsidRPr="008645CE" w:rsidTr="001B3EDC">
        <w:trPr>
          <w:trHeight w:hRule="exact" w:val="40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</w:t>
            </w:r>
            <w:r w:rsidRPr="004A6E5C">
              <w:rPr>
                <w:spacing w:val="-2"/>
                <w:sz w:val="22"/>
                <w:szCs w:val="22"/>
              </w:rPr>
              <w:t xml:space="preserve"> «Расчеты по услуг</w:t>
            </w:r>
            <w:r>
              <w:rPr>
                <w:spacing w:val="-2"/>
                <w:sz w:val="22"/>
                <w:szCs w:val="22"/>
              </w:rPr>
              <w:t>ам</w:t>
            </w:r>
            <w:r w:rsidRPr="004A6E5C">
              <w:rPr>
                <w:spacing w:val="-2"/>
                <w:sz w:val="22"/>
                <w:szCs w:val="22"/>
              </w:rPr>
              <w:t xml:space="preserve"> </w:t>
            </w:r>
            <w:r w:rsidRPr="004A6E5C">
              <w:rPr>
                <w:sz w:val="22"/>
                <w:szCs w:val="22"/>
              </w:rPr>
              <w:t>связи»</w:t>
            </w:r>
          </w:p>
        </w:tc>
      </w:tr>
      <w:tr w:rsidR="00F733F3" w:rsidRPr="008645CE" w:rsidTr="001B3EDC">
        <w:trPr>
          <w:trHeight w:hRule="exact" w:val="32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22</w:t>
            </w:r>
            <w:r w:rsidRPr="004A6E5C">
              <w:rPr>
                <w:spacing w:val="-2"/>
                <w:sz w:val="22"/>
                <w:szCs w:val="22"/>
              </w:rPr>
              <w:t xml:space="preserve"> «Расчеты </w:t>
            </w:r>
            <w:r w:rsidRPr="004A6E5C">
              <w:rPr>
                <w:sz w:val="22"/>
                <w:szCs w:val="22"/>
              </w:rPr>
              <w:t xml:space="preserve">по </w:t>
            </w:r>
            <w:r w:rsidRPr="004A6E5C">
              <w:rPr>
                <w:spacing w:val="-3"/>
                <w:sz w:val="22"/>
                <w:szCs w:val="22"/>
              </w:rPr>
              <w:t>транспортны</w:t>
            </w:r>
            <w:r>
              <w:rPr>
                <w:spacing w:val="-3"/>
                <w:sz w:val="22"/>
                <w:szCs w:val="22"/>
              </w:rPr>
              <w:t>м</w:t>
            </w:r>
            <w:r w:rsidRPr="004A6E5C">
              <w:rPr>
                <w:spacing w:val="-3"/>
                <w:sz w:val="22"/>
                <w:szCs w:val="22"/>
              </w:rPr>
              <w:t xml:space="preserve"> услуг</w:t>
            </w:r>
            <w:r>
              <w:rPr>
                <w:spacing w:val="-3"/>
                <w:sz w:val="22"/>
                <w:szCs w:val="22"/>
              </w:rPr>
              <w:t>ам</w:t>
            </w:r>
            <w:r w:rsidRPr="004A6E5C">
              <w:rPr>
                <w:spacing w:val="-3"/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41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</w:t>
            </w:r>
            <w:r w:rsidRPr="004A6E5C">
              <w:rPr>
                <w:spacing w:val="-2"/>
                <w:sz w:val="22"/>
                <w:szCs w:val="22"/>
              </w:rPr>
              <w:t xml:space="preserve"> «Расчеты </w:t>
            </w:r>
            <w:r w:rsidRPr="004A6E5C">
              <w:rPr>
                <w:sz w:val="22"/>
                <w:szCs w:val="22"/>
              </w:rPr>
              <w:t>по коммунальны</w:t>
            </w:r>
            <w:r>
              <w:rPr>
                <w:sz w:val="22"/>
                <w:szCs w:val="22"/>
              </w:rPr>
              <w:t>м</w:t>
            </w:r>
            <w:r w:rsidRPr="004A6E5C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ам</w:t>
            </w:r>
            <w:r w:rsidRPr="004A6E5C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688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A6E5C">
              <w:rPr>
                <w:sz w:val="22"/>
                <w:szCs w:val="22"/>
              </w:rPr>
              <w:t xml:space="preserve"> «Расчеты по арендной </w:t>
            </w:r>
            <w:r>
              <w:rPr>
                <w:spacing w:val="-2"/>
                <w:sz w:val="22"/>
                <w:szCs w:val="22"/>
              </w:rPr>
              <w:t>плате</w:t>
            </w:r>
            <w:r w:rsidRPr="004A6E5C">
              <w:rPr>
                <w:spacing w:val="-2"/>
                <w:sz w:val="22"/>
                <w:szCs w:val="22"/>
              </w:rPr>
              <w:t xml:space="preserve"> за пользование имуществом»</w:t>
            </w:r>
          </w:p>
        </w:tc>
      </w:tr>
      <w:tr w:rsidR="00F733F3" w:rsidRPr="008645CE" w:rsidTr="001B3EDC">
        <w:trPr>
          <w:trHeight w:hRule="exact" w:val="569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A6E5C">
              <w:rPr>
                <w:sz w:val="22"/>
                <w:szCs w:val="22"/>
              </w:rPr>
              <w:t xml:space="preserve"> «Расчеты </w:t>
            </w:r>
            <w:r w:rsidRPr="004A6E5C">
              <w:rPr>
                <w:spacing w:val="-2"/>
                <w:sz w:val="22"/>
                <w:szCs w:val="22"/>
              </w:rPr>
              <w:t>по работ</w:t>
            </w:r>
            <w:r>
              <w:rPr>
                <w:spacing w:val="-2"/>
                <w:sz w:val="22"/>
                <w:szCs w:val="22"/>
              </w:rPr>
              <w:t>ам</w:t>
            </w:r>
            <w:r w:rsidRPr="004A6E5C">
              <w:rPr>
                <w:spacing w:val="-2"/>
                <w:sz w:val="22"/>
                <w:szCs w:val="22"/>
              </w:rPr>
              <w:t>, услуг</w:t>
            </w:r>
            <w:r>
              <w:rPr>
                <w:spacing w:val="-2"/>
                <w:sz w:val="22"/>
                <w:szCs w:val="22"/>
              </w:rPr>
              <w:t>ам</w:t>
            </w:r>
            <w:r w:rsidRPr="004A6E5C">
              <w:rPr>
                <w:spacing w:val="-2"/>
                <w:sz w:val="22"/>
                <w:szCs w:val="22"/>
              </w:rPr>
              <w:t xml:space="preserve"> по содержанию имущества»</w:t>
            </w:r>
          </w:p>
        </w:tc>
      </w:tr>
      <w:tr w:rsidR="00F733F3" w:rsidRPr="008645CE" w:rsidTr="001B3EDC">
        <w:trPr>
          <w:trHeight w:hRule="exact" w:val="41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A6E5C" w:rsidRDefault="00F733F3" w:rsidP="001B3EDC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A6E5C">
              <w:rPr>
                <w:sz w:val="22"/>
                <w:szCs w:val="22"/>
              </w:rPr>
              <w:t xml:space="preserve"> «Расчеты </w:t>
            </w:r>
            <w:r w:rsidRPr="004A6E5C">
              <w:rPr>
                <w:spacing w:val="-2"/>
                <w:sz w:val="22"/>
                <w:szCs w:val="22"/>
              </w:rPr>
              <w:t xml:space="preserve">по </w:t>
            </w:r>
            <w:r>
              <w:rPr>
                <w:spacing w:val="-2"/>
                <w:sz w:val="22"/>
                <w:szCs w:val="22"/>
              </w:rPr>
              <w:t>прочим</w:t>
            </w:r>
            <w:r w:rsidRPr="004A6E5C">
              <w:rPr>
                <w:spacing w:val="-2"/>
                <w:sz w:val="22"/>
                <w:szCs w:val="22"/>
              </w:rPr>
              <w:t xml:space="preserve"> работ</w:t>
            </w:r>
            <w:r>
              <w:rPr>
                <w:spacing w:val="-2"/>
                <w:sz w:val="22"/>
                <w:szCs w:val="22"/>
              </w:rPr>
              <w:t>ам</w:t>
            </w:r>
            <w:r w:rsidRPr="004A6E5C">
              <w:rPr>
                <w:spacing w:val="-2"/>
                <w:sz w:val="22"/>
                <w:szCs w:val="22"/>
              </w:rPr>
              <w:t xml:space="preserve">, </w:t>
            </w:r>
            <w:r w:rsidRPr="004A6E5C">
              <w:rPr>
                <w:spacing w:val="-4"/>
                <w:sz w:val="22"/>
                <w:szCs w:val="22"/>
              </w:rPr>
              <w:t>услуг</w:t>
            </w:r>
            <w:r>
              <w:rPr>
                <w:spacing w:val="-4"/>
                <w:sz w:val="22"/>
                <w:szCs w:val="22"/>
              </w:rPr>
              <w:t>ам</w:t>
            </w:r>
            <w:r w:rsidRPr="004A6E5C">
              <w:rPr>
                <w:spacing w:val="-4"/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29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F249AF" w:rsidRDefault="00F733F3" w:rsidP="001B3EDC">
            <w:pPr>
              <w:shd w:val="clear" w:color="auto" w:fill="FFFFFF"/>
              <w:spacing w:before="7" w:line="274" w:lineRule="exact"/>
              <w:ind w:left="22" w:right="461"/>
              <w:rPr>
                <w:spacing w:val="-6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31</w:t>
            </w:r>
            <w:r w:rsidRPr="00F249AF">
              <w:rPr>
                <w:spacing w:val="-1"/>
                <w:sz w:val="22"/>
                <w:szCs w:val="22"/>
              </w:rPr>
              <w:t xml:space="preserve"> «Расчеты </w:t>
            </w:r>
            <w:r w:rsidRPr="00F249AF">
              <w:rPr>
                <w:spacing w:val="-2"/>
                <w:sz w:val="22"/>
                <w:szCs w:val="22"/>
              </w:rPr>
              <w:t xml:space="preserve">по приобретению </w:t>
            </w:r>
            <w:r w:rsidRPr="00F249AF">
              <w:rPr>
                <w:sz w:val="22"/>
                <w:szCs w:val="22"/>
              </w:rPr>
              <w:t>основных средств»</w:t>
            </w:r>
          </w:p>
          <w:p w:rsidR="00F733F3" w:rsidRPr="00F249AF" w:rsidRDefault="00F733F3" w:rsidP="001B3EDC">
            <w:pPr>
              <w:rPr>
                <w:sz w:val="22"/>
                <w:szCs w:val="22"/>
              </w:rPr>
            </w:pPr>
          </w:p>
        </w:tc>
      </w:tr>
      <w:tr w:rsidR="00F733F3" w:rsidRPr="008645CE" w:rsidTr="004F0A15">
        <w:trPr>
          <w:trHeight w:hRule="exact" w:val="78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F249AF" w:rsidRDefault="00F733F3" w:rsidP="001B3EDC">
            <w:pPr>
              <w:shd w:val="clear" w:color="auto" w:fill="FFFFFF"/>
              <w:spacing w:before="7" w:line="274" w:lineRule="exact"/>
              <w:ind w:left="22" w:right="461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F249AF">
              <w:rPr>
                <w:sz w:val="22"/>
                <w:szCs w:val="22"/>
              </w:rPr>
              <w:t xml:space="preserve"> «Расчеты </w:t>
            </w:r>
            <w:r w:rsidRPr="00F249AF">
              <w:rPr>
                <w:spacing w:val="-2"/>
                <w:sz w:val="22"/>
                <w:szCs w:val="22"/>
              </w:rPr>
              <w:t xml:space="preserve">по приобретению </w:t>
            </w:r>
            <w:r w:rsidRPr="00F249AF">
              <w:rPr>
                <w:sz w:val="22"/>
                <w:szCs w:val="22"/>
              </w:rPr>
              <w:t>материальных запасов»</w:t>
            </w:r>
          </w:p>
        </w:tc>
      </w:tr>
      <w:tr w:rsidR="00F733F3" w:rsidRPr="008645CE" w:rsidTr="001B3EDC">
        <w:trPr>
          <w:trHeight w:hRule="exact" w:val="313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F249AF" w:rsidRDefault="00F733F3" w:rsidP="001B3EDC">
            <w:pPr>
              <w:ind w:left="14"/>
              <w:rPr>
                <w:sz w:val="22"/>
                <w:szCs w:val="22"/>
              </w:rPr>
            </w:pPr>
            <w:r w:rsidRPr="00341E7F">
              <w:rPr>
                <w:spacing w:val="-3"/>
                <w:sz w:val="22"/>
                <w:szCs w:val="22"/>
              </w:rPr>
              <w:t>91 «Расчеты по прочим расходам»</w:t>
            </w:r>
          </w:p>
        </w:tc>
      </w:tr>
      <w:tr w:rsidR="00E54344" w:rsidRPr="008645CE" w:rsidTr="001B3EDC">
        <w:trPr>
          <w:trHeight w:hRule="exact" w:val="31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4" w:rsidRPr="008645CE" w:rsidRDefault="00E54344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4" w:rsidRPr="00341E7F" w:rsidRDefault="00E54344" w:rsidP="001B3EDC">
            <w:pPr>
              <w:ind w:left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96 «Расчеты по иным расходам"</w:t>
            </w:r>
          </w:p>
        </w:tc>
      </w:tr>
      <w:tr w:rsidR="00F733F3" w:rsidRPr="008645CE" w:rsidTr="001B3EDC">
        <w:trPr>
          <w:trHeight w:hRule="exact" w:val="416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b/>
                <w:w w:val="90"/>
                <w:sz w:val="22"/>
                <w:szCs w:val="22"/>
              </w:rPr>
              <w:t xml:space="preserve">*303 </w:t>
            </w:r>
            <w:r w:rsidRPr="008645CE">
              <w:rPr>
                <w:b/>
                <w:spacing w:val="-3"/>
                <w:sz w:val="22"/>
                <w:szCs w:val="22"/>
              </w:rPr>
              <w:t xml:space="preserve">«Расчеты по платежам </w:t>
            </w:r>
            <w:r w:rsidRPr="008645CE">
              <w:rPr>
                <w:b/>
                <w:sz w:val="22"/>
                <w:szCs w:val="22"/>
              </w:rPr>
              <w:t>в бюджеты»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730 – увеличение</w:t>
            </w:r>
            <w:r w:rsidR="004F0A15">
              <w:rPr>
                <w:sz w:val="22"/>
                <w:szCs w:val="22"/>
              </w:rPr>
              <w:t xml:space="preserve"> прочей кредиторской </w:t>
            </w:r>
            <w:r w:rsidRPr="008645CE">
              <w:rPr>
                <w:sz w:val="22"/>
                <w:szCs w:val="22"/>
              </w:rPr>
              <w:t xml:space="preserve"> задолженности;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830 –уменьшение </w:t>
            </w:r>
            <w:r w:rsidR="004F0A15">
              <w:rPr>
                <w:sz w:val="22"/>
                <w:szCs w:val="22"/>
              </w:rPr>
              <w:t xml:space="preserve">прочей кредиторской </w:t>
            </w:r>
            <w:r w:rsidRPr="008645CE">
              <w:rPr>
                <w:sz w:val="22"/>
                <w:szCs w:val="22"/>
              </w:rPr>
              <w:t>задолженности;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81" w:lineRule="exact"/>
              <w:ind w:right="288"/>
              <w:rPr>
                <w:sz w:val="22"/>
                <w:szCs w:val="22"/>
              </w:rPr>
            </w:pPr>
            <w:r w:rsidRPr="00C15C0A">
              <w:rPr>
                <w:spacing w:val="-2"/>
                <w:sz w:val="22"/>
                <w:szCs w:val="22"/>
              </w:rPr>
              <w:t xml:space="preserve">01 « Расчеты по налогу на доходы </w:t>
            </w:r>
            <w:r w:rsidRPr="00C15C0A">
              <w:rPr>
                <w:sz w:val="22"/>
                <w:szCs w:val="22"/>
              </w:rPr>
              <w:t>физических лиц»</w:t>
            </w:r>
          </w:p>
        </w:tc>
      </w:tr>
      <w:tr w:rsidR="00F733F3" w:rsidRPr="008645CE" w:rsidTr="001B3EDC">
        <w:trPr>
          <w:trHeight w:hRule="exact" w:val="1115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right="353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02 « Расчеты по </w:t>
            </w:r>
            <w:r w:rsidRPr="00C15C0A">
              <w:rPr>
                <w:spacing w:val="-2"/>
                <w:sz w:val="22"/>
                <w:szCs w:val="22"/>
              </w:rPr>
              <w:t xml:space="preserve">страховым </w:t>
            </w:r>
            <w:r w:rsidRPr="00C15C0A">
              <w:rPr>
                <w:sz w:val="22"/>
                <w:szCs w:val="22"/>
              </w:rPr>
              <w:t xml:space="preserve">взносам на обязательное социальное страхование на случай временной нетрудоспособности в связи с материнством </w:t>
            </w:r>
          </w:p>
        </w:tc>
      </w:tr>
      <w:tr w:rsidR="00F733F3" w:rsidRPr="008645CE" w:rsidTr="00A22C14">
        <w:trPr>
          <w:trHeight w:hRule="exact" w:val="595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A22C14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C15C0A">
              <w:rPr>
                <w:spacing w:val="-2"/>
                <w:sz w:val="22"/>
                <w:szCs w:val="22"/>
              </w:rPr>
              <w:t>03 «Расчеты по налогу на прибыль</w:t>
            </w:r>
            <w:r>
              <w:rPr>
                <w:spacing w:val="-2"/>
                <w:sz w:val="22"/>
                <w:szCs w:val="22"/>
              </w:rPr>
              <w:t xml:space="preserve"> организации</w:t>
            </w:r>
            <w:r w:rsidRPr="00C15C0A">
              <w:rPr>
                <w:spacing w:val="-2"/>
                <w:sz w:val="22"/>
                <w:szCs w:val="22"/>
              </w:rPr>
              <w:t>»</w:t>
            </w:r>
            <w:r w:rsidR="00A22C14">
              <w:rPr>
                <w:spacing w:val="-2"/>
                <w:sz w:val="22"/>
                <w:szCs w:val="22"/>
              </w:rPr>
              <w:t xml:space="preserve"> отражается по подстатье 121.131.141 КОСГУ</w:t>
            </w:r>
          </w:p>
        </w:tc>
      </w:tr>
      <w:tr w:rsidR="00F733F3" w:rsidRPr="008645CE" w:rsidTr="00A22C14">
        <w:trPr>
          <w:trHeight w:hRule="exact" w:val="845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81" w:lineRule="exact"/>
              <w:ind w:right="102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>04 Расчеты по налогу на добавленную стоимость»</w:t>
            </w:r>
            <w:r w:rsidR="00A22C14">
              <w:rPr>
                <w:sz w:val="22"/>
                <w:szCs w:val="22"/>
              </w:rPr>
              <w:t xml:space="preserve"> отражается по подстатье 121.131.141 КОСГУ</w:t>
            </w:r>
          </w:p>
        </w:tc>
      </w:tr>
      <w:tr w:rsidR="00F733F3" w:rsidRPr="008645CE" w:rsidTr="001B3EDC">
        <w:trPr>
          <w:trHeight w:hRule="exact" w:val="416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73" w:firstLine="7"/>
              <w:rPr>
                <w:sz w:val="22"/>
                <w:szCs w:val="22"/>
              </w:rPr>
            </w:pPr>
            <w:r w:rsidRPr="00C15C0A">
              <w:rPr>
                <w:spacing w:val="-2"/>
                <w:sz w:val="22"/>
                <w:szCs w:val="22"/>
              </w:rPr>
              <w:t xml:space="preserve">05 «Расчеты по прочим платежам в </w:t>
            </w:r>
            <w:r w:rsidRPr="00C15C0A">
              <w:rPr>
                <w:sz w:val="22"/>
                <w:szCs w:val="22"/>
              </w:rPr>
              <w:t>бюджет»</w:t>
            </w:r>
          </w:p>
        </w:tc>
      </w:tr>
      <w:tr w:rsidR="00F733F3" w:rsidRPr="008645CE" w:rsidTr="001B3EDC">
        <w:trPr>
          <w:trHeight w:hRule="exact" w:val="860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06 « Расчеты по обязательному социальному страхованию от несчастных случаев на </w:t>
            </w:r>
            <w:r w:rsidRPr="00C15C0A">
              <w:rPr>
                <w:spacing w:val="-2"/>
                <w:sz w:val="22"/>
                <w:szCs w:val="22"/>
              </w:rPr>
              <w:t xml:space="preserve">производстве и профессиональных </w:t>
            </w:r>
            <w:r w:rsidRPr="00C15C0A">
              <w:rPr>
                <w:sz w:val="22"/>
                <w:szCs w:val="22"/>
              </w:rPr>
              <w:t>заболеваний»</w:t>
            </w:r>
          </w:p>
        </w:tc>
      </w:tr>
      <w:tr w:rsidR="00F733F3" w:rsidRPr="008645CE" w:rsidTr="00A22C14">
        <w:trPr>
          <w:trHeight w:hRule="exact" w:val="719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07  «Расчеты по страховым взносам на ОМС в </w:t>
            </w:r>
            <w:proofErr w:type="gramStart"/>
            <w:r w:rsidRPr="00C15C0A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5C0A">
              <w:rPr>
                <w:sz w:val="22"/>
                <w:szCs w:val="22"/>
              </w:rPr>
              <w:t xml:space="preserve">ФОМС </w:t>
            </w:r>
          </w:p>
        </w:tc>
      </w:tr>
      <w:tr w:rsidR="00F733F3" w:rsidRPr="008645CE" w:rsidTr="001B3EDC">
        <w:trPr>
          <w:trHeight w:hRule="exact" w:val="547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08 «Расчеты по страховым взносам на ОМС в </w:t>
            </w:r>
            <w:proofErr w:type="gramStart"/>
            <w:r w:rsidRPr="00C15C0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ерриториальный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15C0A">
              <w:rPr>
                <w:sz w:val="22"/>
                <w:szCs w:val="22"/>
              </w:rPr>
              <w:t>ФОМС</w:t>
            </w:r>
            <w:r>
              <w:rPr>
                <w:sz w:val="22"/>
                <w:szCs w:val="22"/>
              </w:rPr>
              <w:t>»</w:t>
            </w:r>
            <w:r w:rsidRPr="00C15C0A">
              <w:rPr>
                <w:sz w:val="22"/>
                <w:szCs w:val="22"/>
              </w:rPr>
              <w:t xml:space="preserve"> </w:t>
            </w:r>
          </w:p>
        </w:tc>
      </w:tr>
      <w:tr w:rsidR="00F733F3" w:rsidRPr="008645CE" w:rsidTr="001B3EDC">
        <w:trPr>
          <w:trHeight w:hRule="exact" w:val="541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09 «Расчеты по дополнительным страховым взносам на пенсионное страхование» </w:t>
            </w:r>
          </w:p>
        </w:tc>
      </w:tr>
      <w:tr w:rsidR="00F733F3" w:rsidRPr="008645CE" w:rsidTr="001B3EDC">
        <w:trPr>
          <w:trHeight w:hRule="exact" w:val="908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10 «Расчеты по страховым взносам на обязательное пенсионное страхование на выплату страховой части трудовой пенсии» </w:t>
            </w:r>
          </w:p>
        </w:tc>
      </w:tr>
      <w:tr w:rsidR="00F733F3" w:rsidRPr="008645CE" w:rsidTr="001B3EDC">
        <w:trPr>
          <w:trHeight w:hRule="exact" w:val="885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15C0A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C15C0A">
              <w:rPr>
                <w:sz w:val="22"/>
                <w:szCs w:val="22"/>
              </w:rPr>
              <w:t xml:space="preserve">11 «Расчеты по страховым взносам на обязательное пенсионное страхование на выплату накопительной части трудовой пенсии» </w:t>
            </w:r>
          </w:p>
        </w:tc>
      </w:tr>
      <w:tr w:rsidR="00F733F3" w:rsidRPr="008645CE" w:rsidTr="001B3EDC">
        <w:trPr>
          <w:trHeight w:hRule="exact" w:val="36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267C1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4267C1">
              <w:rPr>
                <w:snapToGrid w:val="0"/>
                <w:sz w:val="22"/>
                <w:szCs w:val="22"/>
              </w:rPr>
              <w:t>12 «Расчеты по налогу на имущество организаций»</w:t>
            </w:r>
          </w:p>
        </w:tc>
      </w:tr>
      <w:tr w:rsidR="00F733F3" w:rsidRPr="008645CE" w:rsidTr="001B3EDC">
        <w:trPr>
          <w:trHeight w:hRule="exact" w:val="363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267C1" w:rsidRDefault="00F733F3" w:rsidP="001B3EDC">
            <w:pPr>
              <w:shd w:val="clear" w:color="auto" w:fill="FFFFFF"/>
              <w:spacing w:line="274" w:lineRule="exact"/>
              <w:ind w:left="36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267C1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napToGrid w:val="0"/>
                <w:sz w:val="22"/>
                <w:szCs w:val="22"/>
              </w:rPr>
            </w:pPr>
            <w:r w:rsidRPr="004267C1">
              <w:rPr>
                <w:snapToGrid w:val="0"/>
                <w:sz w:val="22"/>
                <w:szCs w:val="22"/>
              </w:rPr>
              <w:t>13 «Расчеты по земельному налогу»</w:t>
            </w:r>
          </w:p>
        </w:tc>
      </w:tr>
      <w:tr w:rsidR="00F733F3" w:rsidRPr="008645CE" w:rsidTr="001B3EDC">
        <w:trPr>
          <w:trHeight w:hRule="exact" w:val="53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>*304* «Прочие расчеты с кредиторами»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>Коды в соответствии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классификацией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операций сектора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управления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920C26" w:rsidRDefault="00F733F3" w:rsidP="001B3EDC">
            <w:pPr>
              <w:shd w:val="clear" w:color="auto" w:fill="FFFFFF"/>
              <w:spacing w:line="274" w:lineRule="exact"/>
              <w:ind w:left="7" w:right="1008" w:firstLine="7"/>
              <w:rPr>
                <w:sz w:val="22"/>
                <w:szCs w:val="22"/>
                <w:highlight w:val="red"/>
              </w:rPr>
            </w:pPr>
            <w:r w:rsidRPr="002664CB">
              <w:rPr>
                <w:sz w:val="22"/>
                <w:szCs w:val="22"/>
              </w:rPr>
              <w:t>01 «Расчеты по средствам, полученным во временное распоряжение»</w:t>
            </w:r>
          </w:p>
        </w:tc>
      </w:tr>
      <w:tr w:rsidR="00F733F3" w:rsidRPr="008645CE" w:rsidTr="001B3EDC">
        <w:trPr>
          <w:trHeight w:hRule="exact" w:val="56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664CB" w:rsidRDefault="00F733F3" w:rsidP="001B3EDC">
            <w:pPr>
              <w:shd w:val="clear" w:color="auto" w:fill="FFFFFF"/>
              <w:spacing w:line="274" w:lineRule="exact"/>
              <w:ind w:left="14" w:right="554" w:firstLine="14"/>
              <w:rPr>
                <w:sz w:val="22"/>
                <w:szCs w:val="22"/>
              </w:rPr>
            </w:pPr>
            <w:r w:rsidRPr="002664CB">
              <w:rPr>
                <w:spacing w:val="-2"/>
                <w:sz w:val="22"/>
                <w:szCs w:val="22"/>
              </w:rPr>
              <w:t xml:space="preserve">03 «Расчеты по удержаниям из </w:t>
            </w:r>
            <w:r w:rsidRPr="002664CB">
              <w:rPr>
                <w:sz w:val="22"/>
                <w:szCs w:val="22"/>
              </w:rPr>
              <w:t xml:space="preserve">выплат по </w:t>
            </w:r>
            <w:r>
              <w:rPr>
                <w:sz w:val="22"/>
                <w:szCs w:val="22"/>
              </w:rPr>
              <w:t>о</w:t>
            </w:r>
            <w:r w:rsidRPr="002664CB">
              <w:rPr>
                <w:sz w:val="22"/>
                <w:szCs w:val="22"/>
              </w:rPr>
              <w:t>плате труда»</w:t>
            </w:r>
          </w:p>
        </w:tc>
      </w:tr>
      <w:tr w:rsidR="00F733F3" w:rsidRPr="008645CE" w:rsidTr="001B3EDC">
        <w:trPr>
          <w:trHeight w:hRule="exact" w:val="431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2664CB" w:rsidRDefault="00F733F3" w:rsidP="001B3EDC">
            <w:pPr>
              <w:shd w:val="clear" w:color="auto" w:fill="FFFFFF"/>
              <w:spacing w:line="274" w:lineRule="exact"/>
              <w:ind w:left="7" w:right="194" w:firstLine="7"/>
              <w:rPr>
                <w:sz w:val="22"/>
                <w:szCs w:val="22"/>
              </w:rPr>
            </w:pPr>
            <w:r w:rsidRPr="002664CB">
              <w:rPr>
                <w:spacing w:val="-2"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6</w:t>
            </w:r>
            <w:r w:rsidRPr="002664CB">
              <w:rPr>
                <w:spacing w:val="-2"/>
                <w:sz w:val="22"/>
                <w:szCs w:val="22"/>
              </w:rPr>
              <w:t xml:space="preserve"> «Расчеты </w:t>
            </w:r>
            <w:r>
              <w:rPr>
                <w:spacing w:val="-2"/>
                <w:sz w:val="22"/>
                <w:szCs w:val="22"/>
              </w:rPr>
              <w:t>с прочими кредиторами</w:t>
            </w:r>
            <w:r w:rsidRPr="002664CB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35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ind w:left="6" w:right="193" w:firstLine="6"/>
              <w:jc w:val="center"/>
              <w:rPr>
                <w:sz w:val="22"/>
                <w:szCs w:val="22"/>
              </w:rPr>
            </w:pPr>
            <w:r w:rsidRPr="008645CE">
              <w:rPr>
                <w:b/>
                <w:bCs/>
                <w:sz w:val="22"/>
                <w:szCs w:val="22"/>
              </w:rPr>
              <w:t>Раздел 4. Финансовый результат</w:t>
            </w:r>
          </w:p>
        </w:tc>
      </w:tr>
      <w:tr w:rsidR="00F733F3" w:rsidRPr="008645CE" w:rsidTr="001B3EDC">
        <w:trPr>
          <w:trHeight w:hRule="exact" w:val="42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ind w:left="6" w:right="193" w:firstLine="6"/>
              <w:jc w:val="center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lastRenderedPageBreak/>
              <w:t>Счет 0 400 00 000 «Финансовый результат»</w:t>
            </w:r>
          </w:p>
        </w:tc>
      </w:tr>
      <w:tr w:rsidR="00D773AB" w:rsidRPr="008645CE" w:rsidTr="001B3EDC">
        <w:trPr>
          <w:trHeight w:hRule="exact" w:val="45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 xml:space="preserve">*401* </w:t>
            </w:r>
            <w:r w:rsidRPr="008645CE">
              <w:rPr>
                <w:b/>
                <w:spacing w:val="-2"/>
                <w:sz w:val="22"/>
                <w:szCs w:val="22"/>
              </w:rPr>
              <w:t>«Финансовый результат</w:t>
            </w:r>
          </w:p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хозяйствующего субъекта</w:t>
            </w:r>
            <w:r w:rsidRPr="008645CE">
              <w:rPr>
                <w:b/>
                <w:sz w:val="22"/>
                <w:szCs w:val="22"/>
              </w:rPr>
              <w:t>»</w:t>
            </w:r>
          </w:p>
          <w:p w:rsidR="00D773AB" w:rsidRPr="008645CE" w:rsidRDefault="00D773AB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proofErr w:type="gramStart"/>
            <w:r w:rsidRPr="008645CE">
              <w:rPr>
                <w:sz w:val="22"/>
                <w:szCs w:val="22"/>
              </w:rPr>
              <w:t xml:space="preserve">Коды в соответствии с Классификацией операций сектора государственного управления (экономическая </w:t>
            </w:r>
            <w:proofErr w:type="gramEnd"/>
          </w:p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 xml:space="preserve">классификация доходов </w:t>
            </w:r>
            <w:r w:rsidRPr="008645CE">
              <w:rPr>
                <w:sz w:val="22"/>
                <w:szCs w:val="22"/>
              </w:rPr>
              <w:t>или расходов)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79" w:hanging="7"/>
              <w:rPr>
                <w:sz w:val="22"/>
                <w:szCs w:val="22"/>
              </w:rPr>
            </w:pPr>
            <w:r w:rsidRPr="00AA675F">
              <w:rPr>
                <w:sz w:val="22"/>
                <w:szCs w:val="22"/>
              </w:rPr>
              <w:t>10 « Доходы текущего финансового года</w:t>
            </w:r>
            <w:r w:rsidRPr="00AA675F">
              <w:rPr>
                <w:spacing w:val="-2"/>
                <w:sz w:val="22"/>
                <w:szCs w:val="22"/>
              </w:rPr>
              <w:t>»</w:t>
            </w:r>
          </w:p>
        </w:tc>
      </w:tr>
      <w:tr w:rsidR="00D773AB" w:rsidRPr="008645CE" w:rsidTr="00BA3B6C">
        <w:trPr>
          <w:trHeight w:hRule="exact" w:val="45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79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«Доходы финансового года, предшествующего </w:t>
            </w:r>
            <w:proofErr w:type="spellStart"/>
            <w:r>
              <w:rPr>
                <w:sz w:val="22"/>
                <w:szCs w:val="22"/>
              </w:rPr>
              <w:t>отчетномуотчетному</w:t>
            </w:r>
            <w:proofErr w:type="spellEnd"/>
          </w:p>
        </w:tc>
      </w:tr>
      <w:tr w:rsidR="00D773AB" w:rsidRPr="008645CE" w:rsidTr="00BA3B6C">
        <w:trPr>
          <w:trHeight w:hRule="exact" w:val="45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Default="00D773AB" w:rsidP="001B3EDC">
            <w:pPr>
              <w:shd w:val="clear" w:color="auto" w:fill="FFFFFF"/>
              <w:spacing w:line="274" w:lineRule="exact"/>
              <w:ind w:right="79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отчетному»</w:t>
            </w:r>
          </w:p>
        </w:tc>
      </w:tr>
      <w:tr w:rsidR="00D773AB" w:rsidRPr="008645CE" w:rsidTr="00BA3B6C">
        <w:trPr>
          <w:trHeight w:hRule="exact" w:val="45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7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Default="00D773AB" w:rsidP="00D773AB">
            <w:pPr>
              <w:shd w:val="clear" w:color="auto" w:fill="FFFFFF"/>
              <w:spacing w:line="274" w:lineRule="exact"/>
              <w:ind w:right="79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«Доходы прошлых финансовых лет»</w:t>
            </w:r>
          </w:p>
        </w:tc>
      </w:tr>
      <w:tr w:rsidR="00D773AB" w:rsidRPr="008645CE" w:rsidTr="001B3EDC">
        <w:trPr>
          <w:trHeight w:hRule="exact" w:val="459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81" w:lineRule="exact"/>
              <w:ind w:right="619"/>
              <w:rPr>
                <w:sz w:val="22"/>
                <w:szCs w:val="22"/>
              </w:rPr>
            </w:pPr>
            <w:r w:rsidRPr="00AA675F">
              <w:rPr>
                <w:sz w:val="22"/>
                <w:szCs w:val="22"/>
              </w:rPr>
              <w:t>20 «Расходы текущего финансового года</w:t>
            </w:r>
            <w:r w:rsidRPr="00AA675F">
              <w:rPr>
                <w:spacing w:val="-3"/>
                <w:sz w:val="22"/>
                <w:szCs w:val="22"/>
              </w:rPr>
              <w:t>»</w:t>
            </w:r>
          </w:p>
        </w:tc>
      </w:tr>
      <w:tr w:rsidR="00D773AB" w:rsidRPr="008645CE" w:rsidTr="00D773AB">
        <w:trPr>
          <w:trHeight w:hRule="exact" w:val="821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81" w:lineRule="exact"/>
              <w:ind w:righ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«Расходы финансового года, предшествующего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D773AB" w:rsidRPr="008645CE" w:rsidTr="00D773AB">
        <w:trPr>
          <w:trHeight w:hRule="exact" w:val="563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Default="00D773AB" w:rsidP="001B3EDC">
            <w:pPr>
              <w:shd w:val="clear" w:color="auto" w:fill="FFFFFF"/>
              <w:spacing w:line="281" w:lineRule="exact"/>
              <w:ind w:righ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«Расходы прошлых финансовых лет»</w:t>
            </w:r>
          </w:p>
        </w:tc>
      </w:tr>
      <w:tr w:rsidR="00D773AB" w:rsidRPr="008645CE" w:rsidTr="001B3EDC">
        <w:trPr>
          <w:trHeight w:val="575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655"/>
              <w:rPr>
                <w:sz w:val="22"/>
                <w:szCs w:val="22"/>
              </w:rPr>
            </w:pPr>
            <w:r w:rsidRPr="00AA675F">
              <w:rPr>
                <w:color w:val="000000"/>
                <w:sz w:val="22"/>
                <w:szCs w:val="22"/>
              </w:rPr>
              <w:t>30 «Финансовый результат прошлых отчетных периодов»</w:t>
            </w:r>
          </w:p>
        </w:tc>
      </w:tr>
      <w:tr w:rsidR="00D773AB" w:rsidRPr="008645CE" w:rsidTr="001B3EDC">
        <w:trPr>
          <w:trHeight w:val="347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655"/>
              <w:rPr>
                <w:color w:val="000000"/>
                <w:sz w:val="22"/>
                <w:szCs w:val="22"/>
              </w:rPr>
            </w:pPr>
            <w:r w:rsidRPr="00AA675F">
              <w:rPr>
                <w:color w:val="000000"/>
                <w:sz w:val="22"/>
                <w:szCs w:val="22"/>
              </w:rPr>
              <w:t>40  «Доходы будущих периодов»</w:t>
            </w:r>
          </w:p>
        </w:tc>
      </w:tr>
      <w:tr w:rsidR="00D773AB" w:rsidRPr="008645CE" w:rsidTr="00BA3B6C">
        <w:trPr>
          <w:trHeight w:val="339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655"/>
              <w:rPr>
                <w:color w:val="000000"/>
                <w:sz w:val="22"/>
                <w:szCs w:val="22"/>
              </w:rPr>
            </w:pPr>
            <w:r w:rsidRPr="00AA675F">
              <w:rPr>
                <w:color w:val="000000"/>
                <w:sz w:val="22"/>
                <w:szCs w:val="22"/>
              </w:rPr>
              <w:t>50 «Расходы будущих периодов»</w:t>
            </w:r>
          </w:p>
        </w:tc>
      </w:tr>
      <w:tr w:rsidR="00D773AB" w:rsidRPr="008645CE" w:rsidTr="001B3EDC">
        <w:trPr>
          <w:trHeight w:val="339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8645CE" w:rsidRDefault="00D773AB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B" w:rsidRPr="00AA675F" w:rsidRDefault="00D773AB" w:rsidP="001B3EDC">
            <w:pPr>
              <w:shd w:val="clear" w:color="auto" w:fill="FFFFFF"/>
              <w:spacing w:line="274" w:lineRule="exact"/>
              <w:ind w:right="6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«Резервы предстоящих расходов»</w:t>
            </w:r>
          </w:p>
        </w:tc>
      </w:tr>
      <w:tr w:rsidR="00F733F3" w:rsidRPr="008645CE" w:rsidTr="001B3EDC">
        <w:trPr>
          <w:trHeight w:hRule="exact" w:val="44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ind w:left="6" w:right="193" w:firstLine="6"/>
              <w:jc w:val="center"/>
              <w:rPr>
                <w:sz w:val="22"/>
                <w:szCs w:val="22"/>
              </w:rPr>
            </w:pPr>
            <w:r w:rsidRPr="008645CE">
              <w:rPr>
                <w:b/>
                <w:bCs/>
                <w:sz w:val="22"/>
                <w:szCs w:val="22"/>
              </w:rPr>
              <w:t>Раздел 5. Санкционирование расходов бюджетов»</w:t>
            </w:r>
          </w:p>
        </w:tc>
      </w:tr>
      <w:tr w:rsidR="00F733F3" w:rsidRPr="008645CE" w:rsidTr="001B3EDC">
        <w:trPr>
          <w:trHeight w:hRule="exact" w:val="41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74" w:lineRule="exact"/>
              <w:ind w:left="7" w:right="194" w:firstLine="7"/>
              <w:jc w:val="center"/>
              <w:rPr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>Счет 0 500 00 000 «Санкционирование расходов»</w:t>
            </w:r>
          </w:p>
        </w:tc>
      </w:tr>
      <w:tr w:rsidR="004F0A15" w:rsidRPr="008645CE" w:rsidTr="00623949">
        <w:trPr>
          <w:trHeight w:hRule="exact" w:val="596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15" w:rsidRPr="008645CE" w:rsidRDefault="004F0A15" w:rsidP="001B3EDC">
            <w:pPr>
              <w:shd w:val="clear" w:color="auto" w:fill="FFFFFF"/>
              <w:spacing w:line="274" w:lineRule="exact"/>
              <w:ind w:left="29"/>
              <w:rPr>
                <w:b/>
                <w:sz w:val="22"/>
                <w:szCs w:val="22"/>
              </w:rPr>
            </w:pPr>
            <w:r w:rsidRPr="008645CE">
              <w:rPr>
                <w:b/>
                <w:sz w:val="22"/>
                <w:szCs w:val="22"/>
              </w:rPr>
              <w:t>*50</w:t>
            </w:r>
            <w:r>
              <w:rPr>
                <w:b/>
                <w:sz w:val="22"/>
                <w:szCs w:val="22"/>
              </w:rPr>
              <w:t>2</w:t>
            </w:r>
            <w:r w:rsidRPr="008645CE">
              <w:rPr>
                <w:b/>
                <w:sz w:val="22"/>
                <w:szCs w:val="22"/>
              </w:rPr>
              <w:t xml:space="preserve">* </w:t>
            </w:r>
            <w:r w:rsidRPr="008645CE">
              <w:rPr>
                <w:b/>
                <w:spacing w:val="-1"/>
                <w:sz w:val="22"/>
                <w:szCs w:val="22"/>
              </w:rPr>
              <w:t>«</w:t>
            </w:r>
            <w:r>
              <w:rPr>
                <w:b/>
                <w:spacing w:val="-1"/>
                <w:sz w:val="22"/>
                <w:szCs w:val="22"/>
              </w:rPr>
              <w:t>О</w:t>
            </w:r>
            <w:r w:rsidRPr="008645CE">
              <w:rPr>
                <w:b/>
                <w:sz w:val="22"/>
                <w:szCs w:val="22"/>
              </w:rPr>
              <w:t>бязательств</w:t>
            </w:r>
            <w:r>
              <w:rPr>
                <w:b/>
                <w:sz w:val="22"/>
                <w:szCs w:val="22"/>
              </w:rPr>
              <w:t>а</w:t>
            </w:r>
            <w:r w:rsidRPr="008645CE">
              <w:rPr>
                <w:b/>
                <w:sz w:val="22"/>
                <w:szCs w:val="22"/>
              </w:rPr>
              <w:t>»</w:t>
            </w:r>
          </w:p>
          <w:p w:rsidR="004F0A15" w:rsidRPr="008645CE" w:rsidRDefault="004F0A15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4F0A15" w:rsidRPr="008645CE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>Коды в соответствии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классификацией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операций сектора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управления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663346" w:rsidRDefault="004F0A15" w:rsidP="001B3EDC">
            <w:pPr>
              <w:shd w:val="clear" w:color="auto" w:fill="FFFFFF"/>
              <w:spacing w:line="274" w:lineRule="exact"/>
              <w:ind w:right="893"/>
              <w:rPr>
                <w:sz w:val="22"/>
                <w:szCs w:val="22"/>
              </w:rPr>
            </w:pPr>
            <w:r w:rsidRPr="006633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334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Приняты</w:t>
            </w:r>
            <w:r w:rsidRPr="00663346">
              <w:rPr>
                <w:sz w:val="22"/>
                <w:szCs w:val="22"/>
              </w:rPr>
              <w:t xml:space="preserve"> обязательств</w:t>
            </w:r>
            <w:r>
              <w:rPr>
                <w:sz w:val="22"/>
                <w:szCs w:val="22"/>
              </w:rPr>
              <w:t>а</w:t>
            </w:r>
            <w:r w:rsidRPr="006633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текущий финансовый год</w:t>
            </w:r>
            <w:r w:rsidRPr="00663346">
              <w:rPr>
                <w:sz w:val="22"/>
                <w:szCs w:val="22"/>
              </w:rPr>
              <w:t>»</w:t>
            </w:r>
          </w:p>
        </w:tc>
      </w:tr>
      <w:tr w:rsidR="004F0A15" w:rsidRPr="008645CE" w:rsidTr="00623949">
        <w:trPr>
          <w:trHeight w:hRule="exact" w:val="930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A15" w:rsidRPr="008645CE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663346" w:rsidRDefault="004F0A15" w:rsidP="001B3ED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633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63346">
              <w:rPr>
                <w:sz w:val="22"/>
                <w:szCs w:val="22"/>
              </w:rPr>
              <w:t xml:space="preserve"> </w:t>
            </w:r>
            <w:r w:rsidRPr="00E56DC1">
              <w:rPr>
                <w:sz w:val="22"/>
                <w:szCs w:val="22"/>
              </w:rPr>
              <w:t>«</w:t>
            </w:r>
            <w:r w:rsidRPr="00E56DC1">
              <w:rPr>
                <w:snapToGrid w:val="0"/>
                <w:sz w:val="22"/>
                <w:szCs w:val="22"/>
              </w:rPr>
              <w:t xml:space="preserve">Принятые обязательства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56DC1">
              <w:rPr>
                <w:snapToGrid w:val="0"/>
                <w:sz w:val="22"/>
                <w:szCs w:val="22"/>
              </w:rPr>
              <w:t xml:space="preserve">на первый год, </w:t>
            </w:r>
            <w:r>
              <w:rPr>
                <w:snapToGrid w:val="0"/>
                <w:sz w:val="22"/>
                <w:szCs w:val="22"/>
              </w:rPr>
              <w:t>с</w:t>
            </w:r>
            <w:r w:rsidRPr="00E56DC1">
              <w:rPr>
                <w:snapToGrid w:val="0"/>
                <w:sz w:val="22"/>
                <w:szCs w:val="22"/>
              </w:rPr>
              <w:t xml:space="preserve">ледующий </w:t>
            </w:r>
            <w:proofErr w:type="gramStart"/>
            <w:r w:rsidRPr="00E56DC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E56DC1">
              <w:rPr>
                <w:snapToGrid w:val="0"/>
                <w:sz w:val="22"/>
                <w:szCs w:val="22"/>
              </w:rPr>
              <w:t xml:space="preserve"> текущим (на очередной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56DC1">
              <w:rPr>
                <w:snapToGrid w:val="0"/>
                <w:sz w:val="22"/>
                <w:szCs w:val="22"/>
              </w:rPr>
              <w:t>финансовый год)</w:t>
            </w:r>
            <w:r w:rsidRPr="00E56DC1">
              <w:rPr>
                <w:sz w:val="22"/>
                <w:szCs w:val="22"/>
              </w:rPr>
              <w:t>»</w:t>
            </w:r>
          </w:p>
        </w:tc>
      </w:tr>
      <w:tr w:rsidR="004F0A15" w:rsidRPr="008645CE" w:rsidTr="00623949">
        <w:trPr>
          <w:trHeight w:hRule="exact" w:val="930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8645CE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663346" w:rsidRDefault="004F0A15" w:rsidP="001B3ED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90» Обязательства на иные очередные годы (за пределами планового периода)</w:t>
            </w:r>
          </w:p>
        </w:tc>
      </w:tr>
      <w:tr w:rsidR="004F0A15" w:rsidRPr="008645CE" w:rsidTr="001B3EDC">
        <w:trPr>
          <w:trHeight w:hRule="exact" w:val="107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15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  <w:r w:rsidRPr="00A57826">
              <w:rPr>
                <w:b/>
                <w:snapToGrid w:val="0"/>
                <w:sz w:val="24"/>
                <w:szCs w:val="24"/>
              </w:rPr>
              <w:t>*504 «Сметные (плановые) назначения»</w:t>
            </w:r>
          </w:p>
          <w:p w:rsidR="004F0A15" w:rsidRPr="008645CE" w:rsidRDefault="004F0A15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4F0A15" w:rsidRPr="00A57826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z w:val="24"/>
                <w:szCs w:val="24"/>
              </w:rPr>
            </w:pPr>
            <w:r w:rsidRPr="008645CE">
              <w:rPr>
                <w:spacing w:val="-2"/>
                <w:sz w:val="22"/>
                <w:szCs w:val="22"/>
              </w:rPr>
              <w:t>Коды в соответствии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классификацией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операций сектора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управления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Default="004F0A15" w:rsidP="001B3EDC">
            <w:pPr>
              <w:rPr>
                <w:color w:val="000000"/>
                <w:sz w:val="22"/>
                <w:szCs w:val="22"/>
              </w:rPr>
            </w:pPr>
          </w:p>
          <w:p w:rsidR="004F0A15" w:rsidRPr="00A57826" w:rsidRDefault="004F0A15" w:rsidP="001B3EDC">
            <w:pPr>
              <w:rPr>
                <w:sz w:val="22"/>
                <w:szCs w:val="22"/>
              </w:rPr>
            </w:pPr>
            <w:r w:rsidRPr="00A57826">
              <w:rPr>
                <w:color w:val="000000"/>
                <w:sz w:val="22"/>
                <w:szCs w:val="22"/>
              </w:rPr>
              <w:t>10 «Сметные (плановые) назначения текущего финансового года»</w:t>
            </w:r>
          </w:p>
        </w:tc>
      </w:tr>
      <w:tr w:rsidR="004F0A15" w:rsidRPr="008645CE" w:rsidTr="006E6F9A">
        <w:trPr>
          <w:trHeight w:hRule="exact" w:val="727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A15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A57826" w:rsidRDefault="004F0A15" w:rsidP="001B3EDC">
            <w:pPr>
              <w:rPr>
                <w:color w:val="000000"/>
                <w:sz w:val="22"/>
                <w:szCs w:val="22"/>
              </w:rPr>
            </w:pPr>
            <w:r w:rsidRPr="00A57826">
              <w:rPr>
                <w:color w:val="000000"/>
                <w:sz w:val="22"/>
                <w:szCs w:val="22"/>
              </w:rPr>
              <w:t>20 «Сметные (плановые) назначения очередного финансового года»</w:t>
            </w:r>
          </w:p>
          <w:p w:rsidR="004F0A15" w:rsidRPr="00A57826" w:rsidRDefault="004F0A15" w:rsidP="001B3EDC">
            <w:pPr>
              <w:rPr>
                <w:sz w:val="22"/>
                <w:szCs w:val="22"/>
              </w:rPr>
            </w:pPr>
          </w:p>
        </w:tc>
      </w:tr>
      <w:tr w:rsidR="004F0A15" w:rsidRPr="008645CE" w:rsidTr="006E6F9A">
        <w:trPr>
          <w:trHeight w:hRule="exact" w:val="942"/>
        </w:trPr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A15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A57826" w:rsidRDefault="004F0A15" w:rsidP="004F0A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30»Сметные (плановые, прогнозные) назначения на второй год, следующий за </w:t>
            </w:r>
            <w:proofErr w:type="gramStart"/>
            <w:r>
              <w:rPr>
                <w:color w:val="000000"/>
                <w:sz w:val="22"/>
                <w:szCs w:val="22"/>
              </w:rPr>
              <w:t>текущим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(на первый год, следующий за очередным)</w:t>
            </w:r>
          </w:p>
        </w:tc>
      </w:tr>
      <w:tr w:rsidR="004F0A15" w:rsidRPr="008645CE" w:rsidTr="004F0A15">
        <w:trPr>
          <w:trHeight w:hRule="exact" w:val="942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Default="004F0A15" w:rsidP="004F0A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«Сметные (плановые, прогнозные) назначения на второй год, следующий за </w:t>
            </w:r>
            <w:proofErr w:type="gramStart"/>
            <w:r>
              <w:rPr>
                <w:color w:val="000000"/>
                <w:sz w:val="22"/>
                <w:szCs w:val="22"/>
              </w:rPr>
              <w:t>очередным</w:t>
            </w:r>
            <w:proofErr w:type="gramEnd"/>
          </w:p>
        </w:tc>
      </w:tr>
      <w:tr w:rsidR="00F733F3" w:rsidRPr="008645CE" w:rsidTr="001B3EDC">
        <w:trPr>
          <w:trHeight w:hRule="exact" w:val="884"/>
        </w:trPr>
        <w:tc>
          <w:tcPr>
            <w:tcW w:w="5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3F3" w:rsidRPr="00F65316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  <w:r w:rsidRPr="00A57826">
              <w:rPr>
                <w:b/>
                <w:snapToGrid w:val="0"/>
                <w:sz w:val="24"/>
                <w:szCs w:val="24"/>
              </w:rPr>
              <w:t>*50</w:t>
            </w:r>
            <w:r>
              <w:rPr>
                <w:b/>
                <w:snapToGrid w:val="0"/>
                <w:sz w:val="24"/>
                <w:szCs w:val="24"/>
              </w:rPr>
              <w:t>6</w:t>
            </w:r>
            <w:r w:rsidRPr="00F65316">
              <w:rPr>
                <w:b/>
                <w:snapToGrid w:val="0"/>
                <w:sz w:val="24"/>
                <w:szCs w:val="24"/>
              </w:rPr>
              <w:t xml:space="preserve"> «Право на принятие обязательств»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  <w:r w:rsidRPr="008645CE">
              <w:rPr>
                <w:spacing w:val="-2"/>
                <w:sz w:val="22"/>
                <w:szCs w:val="22"/>
              </w:rPr>
              <w:t>Коды в соответствии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классификацией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операций сектора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управления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67547B" w:rsidRDefault="00F733F3" w:rsidP="001B3EDC">
            <w:pPr>
              <w:rPr>
                <w:color w:val="000000"/>
                <w:sz w:val="22"/>
                <w:szCs w:val="22"/>
              </w:rPr>
            </w:pPr>
            <w:r w:rsidRPr="0067547B">
              <w:rPr>
                <w:snapToGrid w:val="0"/>
                <w:sz w:val="22"/>
                <w:szCs w:val="22"/>
              </w:rPr>
              <w:t>10 «Право на принятие обязательств на текущий финансовый год»</w:t>
            </w:r>
          </w:p>
        </w:tc>
      </w:tr>
      <w:tr w:rsidR="00F733F3" w:rsidRPr="008645CE" w:rsidTr="001B3EDC">
        <w:trPr>
          <w:trHeight w:hRule="exact" w:val="902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A57826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67547B" w:rsidRDefault="00F733F3" w:rsidP="001B3EDC">
            <w:pPr>
              <w:rPr>
                <w:color w:val="000000"/>
                <w:sz w:val="22"/>
                <w:szCs w:val="22"/>
              </w:rPr>
            </w:pPr>
            <w:r w:rsidRPr="0067547B">
              <w:rPr>
                <w:snapToGrid w:val="0"/>
                <w:sz w:val="22"/>
                <w:szCs w:val="22"/>
              </w:rPr>
              <w:t>20 «Право на принятие обязательств на очередной финансовый год»</w:t>
            </w:r>
          </w:p>
        </w:tc>
      </w:tr>
      <w:tr w:rsidR="004F0A15" w:rsidRPr="008645CE" w:rsidTr="001B3EDC">
        <w:trPr>
          <w:trHeight w:hRule="exact" w:val="902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A57826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67547B" w:rsidRDefault="004F0A15" w:rsidP="001B3ED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 «Право на принятие обязательств на иные очередные годы (за пределами планового периода)</w:t>
            </w:r>
          </w:p>
        </w:tc>
      </w:tr>
      <w:tr w:rsidR="00F733F3" w:rsidRPr="008645CE" w:rsidTr="001B3EDC">
        <w:trPr>
          <w:trHeight w:hRule="exact" w:val="727"/>
        </w:trPr>
        <w:tc>
          <w:tcPr>
            <w:tcW w:w="5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  <w:r w:rsidRPr="00A57826">
              <w:rPr>
                <w:b/>
                <w:snapToGrid w:val="0"/>
                <w:sz w:val="24"/>
                <w:szCs w:val="24"/>
              </w:rPr>
              <w:lastRenderedPageBreak/>
              <w:t>*50</w:t>
            </w:r>
            <w:r>
              <w:rPr>
                <w:b/>
                <w:snapToGrid w:val="0"/>
                <w:sz w:val="24"/>
                <w:szCs w:val="24"/>
              </w:rPr>
              <w:t>7</w:t>
            </w:r>
            <w:r w:rsidRPr="00A57826">
              <w:rPr>
                <w:b/>
                <w:snapToGrid w:val="0"/>
                <w:sz w:val="24"/>
                <w:szCs w:val="24"/>
              </w:rPr>
              <w:t xml:space="preserve"> «</w:t>
            </w:r>
            <w:r w:rsidRPr="0043546D">
              <w:rPr>
                <w:b/>
                <w:snapToGrid w:val="0"/>
                <w:sz w:val="24"/>
                <w:szCs w:val="24"/>
              </w:rPr>
              <w:t>Утвержденный объем финансового обеспечения»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3546D" w:rsidRDefault="00F733F3" w:rsidP="001B3EDC">
            <w:pPr>
              <w:rPr>
                <w:color w:val="000000"/>
                <w:sz w:val="22"/>
                <w:szCs w:val="22"/>
              </w:rPr>
            </w:pPr>
            <w:r w:rsidRPr="0043546D">
              <w:rPr>
                <w:snapToGrid w:val="0"/>
                <w:sz w:val="22"/>
                <w:szCs w:val="22"/>
              </w:rPr>
              <w:t>10 «Утвержденный объем финансового обеспечения на текущий финансовый год»</w:t>
            </w:r>
          </w:p>
        </w:tc>
      </w:tr>
      <w:tr w:rsidR="00F733F3" w:rsidRPr="008645CE" w:rsidTr="001B3EDC">
        <w:trPr>
          <w:trHeight w:hRule="exact" w:val="1258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A57826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43546D" w:rsidRDefault="00F733F3" w:rsidP="001B3EDC">
            <w:pPr>
              <w:rPr>
                <w:color w:val="000000"/>
                <w:sz w:val="22"/>
                <w:szCs w:val="22"/>
              </w:rPr>
            </w:pPr>
            <w:r w:rsidRPr="0043546D">
              <w:rPr>
                <w:snapToGrid w:val="0"/>
                <w:sz w:val="22"/>
                <w:szCs w:val="22"/>
              </w:rPr>
              <w:t>20 «Утвержденный объем финансового обеспечения на очередной финансовый год»</w:t>
            </w:r>
          </w:p>
        </w:tc>
      </w:tr>
      <w:tr w:rsidR="004F0A15" w:rsidRPr="008645CE" w:rsidTr="001B3EDC">
        <w:trPr>
          <w:trHeight w:hRule="exact" w:val="1258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A57826" w:rsidRDefault="004F0A15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15" w:rsidRPr="0043546D" w:rsidRDefault="00BD7AC6" w:rsidP="00BD7AC6">
            <w:pPr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3</w:t>
            </w:r>
            <w:r w:rsidR="004F0A15">
              <w:rPr>
                <w:snapToGrid w:val="0"/>
                <w:sz w:val="22"/>
                <w:szCs w:val="22"/>
              </w:rPr>
              <w:t xml:space="preserve">0 «Утвержденный объем финансового обеспечения на второй год, следующий за </w:t>
            </w:r>
            <w:r>
              <w:rPr>
                <w:snapToGrid w:val="0"/>
                <w:sz w:val="22"/>
                <w:szCs w:val="22"/>
              </w:rPr>
              <w:t>текущим (на первый, следующий на очередным</w:t>
            </w:r>
            <w:r w:rsidR="004F0A15">
              <w:rPr>
                <w:snapToGrid w:val="0"/>
                <w:sz w:val="22"/>
                <w:szCs w:val="22"/>
              </w:rPr>
              <w:t>»</w:t>
            </w:r>
            <w:proofErr w:type="gramEnd"/>
          </w:p>
        </w:tc>
      </w:tr>
      <w:tr w:rsidR="00BD7AC6" w:rsidRPr="008645CE" w:rsidTr="001B3EDC">
        <w:trPr>
          <w:trHeight w:hRule="exact" w:val="1258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C6" w:rsidRPr="00A57826" w:rsidRDefault="00BD7AC6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C6" w:rsidRDefault="00BD7AC6" w:rsidP="004F0A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 xml:space="preserve">0 «Утвержденный объем финансового обеспечения на второй год, следующий за </w:t>
            </w:r>
            <w:proofErr w:type="gramStart"/>
            <w:r>
              <w:rPr>
                <w:snapToGrid w:val="0"/>
                <w:sz w:val="22"/>
                <w:szCs w:val="22"/>
              </w:rPr>
              <w:t>очередным</w:t>
            </w:r>
            <w:proofErr w:type="gramEnd"/>
            <w:r>
              <w:rPr>
                <w:snapToGrid w:val="0"/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719"/>
        </w:trPr>
        <w:tc>
          <w:tcPr>
            <w:tcW w:w="5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3F3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  <w:r w:rsidRPr="00A57826">
              <w:rPr>
                <w:b/>
                <w:snapToGrid w:val="0"/>
                <w:sz w:val="24"/>
                <w:szCs w:val="24"/>
              </w:rPr>
              <w:t>*50</w:t>
            </w:r>
            <w:r>
              <w:rPr>
                <w:b/>
                <w:snapToGrid w:val="0"/>
                <w:sz w:val="24"/>
                <w:szCs w:val="24"/>
              </w:rPr>
              <w:t>8</w:t>
            </w:r>
            <w:r w:rsidRPr="00A57826">
              <w:rPr>
                <w:b/>
                <w:snapToGrid w:val="0"/>
                <w:sz w:val="24"/>
                <w:szCs w:val="24"/>
              </w:rPr>
              <w:t>** ХХХ «</w:t>
            </w:r>
            <w:r w:rsidRPr="000E425C">
              <w:rPr>
                <w:b/>
                <w:snapToGrid w:val="0"/>
                <w:sz w:val="24"/>
                <w:szCs w:val="24"/>
              </w:rPr>
              <w:t>Получено финансового обеспечения</w:t>
            </w:r>
            <w:r w:rsidRPr="00A57826">
              <w:rPr>
                <w:b/>
                <w:snapToGrid w:val="0"/>
                <w:sz w:val="24"/>
                <w:szCs w:val="24"/>
              </w:rPr>
              <w:t>»</w:t>
            </w:r>
          </w:p>
          <w:p w:rsidR="00F733F3" w:rsidRPr="008645CE" w:rsidRDefault="00F733F3" w:rsidP="001B3EDC">
            <w:pPr>
              <w:shd w:val="clear" w:color="auto" w:fill="FFFFFF"/>
              <w:spacing w:line="274" w:lineRule="exact"/>
              <w:ind w:left="22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* -  признак 2,3,4,5</w:t>
            </w:r>
          </w:p>
          <w:p w:rsidR="00F733F3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23E39" w:rsidRDefault="00F733F3" w:rsidP="001B3EDC">
            <w:pPr>
              <w:rPr>
                <w:snapToGrid w:val="0"/>
                <w:sz w:val="22"/>
                <w:szCs w:val="22"/>
              </w:rPr>
            </w:pPr>
            <w:r w:rsidRPr="00C23E39">
              <w:rPr>
                <w:snapToGrid w:val="0"/>
                <w:sz w:val="22"/>
                <w:szCs w:val="22"/>
              </w:rPr>
              <w:t>10 «Получено финансового обеспечения текущего финансового года»</w:t>
            </w:r>
          </w:p>
        </w:tc>
      </w:tr>
      <w:tr w:rsidR="00F733F3" w:rsidRPr="008645CE" w:rsidTr="001B3EDC">
        <w:trPr>
          <w:trHeight w:hRule="exact" w:val="1974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A57826" w:rsidRDefault="00F733F3" w:rsidP="001B3EDC">
            <w:pPr>
              <w:shd w:val="clear" w:color="auto" w:fill="FFFFFF"/>
              <w:spacing w:line="274" w:lineRule="exact"/>
              <w:ind w:left="36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C23E39" w:rsidRDefault="00F733F3" w:rsidP="001B3EDC">
            <w:pPr>
              <w:rPr>
                <w:snapToGrid w:val="0"/>
                <w:sz w:val="22"/>
                <w:szCs w:val="22"/>
              </w:rPr>
            </w:pPr>
            <w:r w:rsidRPr="00C23E39">
              <w:rPr>
                <w:snapToGrid w:val="0"/>
                <w:sz w:val="22"/>
                <w:szCs w:val="22"/>
              </w:rPr>
              <w:t>20 «Получено финансового обеспечения на  очередной финансовый год»</w:t>
            </w:r>
          </w:p>
        </w:tc>
      </w:tr>
      <w:tr w:rsidR="00F733F3" w:rsidRPr="008645CE" w:rsidTr="001B3EDC">
        <w:trPr>
          <w:trHeight w:hRule="exact" w:val="39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ind w:left="6" w:right="193"/>
              <w:jc w:val="center"/>
              <w:rPr>
                <w:sz w:val="22"/>
                <w:szCs w:val="22"/>
              </w:rPr>
            </w:pPr>
            <w:proofErr w:type="spellStart"/>
            <w:r w:rsidRPr="008645CE">
              <w:rPr>
                <w:b/>
                <w:bCs/>
                <w:sz w:val="22"/>
                <w:szCs w:val="22"/>
              </w:rPr>
              <w:t>Забалансовые</w:t>
            </w:r>
            <w:proofErr w:type="spellEnd"/>
            <w:r w:rsidRPr="008645CE">
              <w:rPr>
                <w:b/>
                <w:bCs/>
                <w:sz w:val="22"/>
                <w:szCs w:val="22"/>
              </w:rPr>
              <w:t xml:space="preserve"> счета</w:t>
            </w:r>
          </w:p>
        </w:tc>
      </w:tr>
      <w:tr w:rsidR="00F733F3" w:rsidRPr="008645CE" w:rsidTr="001B3EDC">
        <w:trPr>
          <w:trHeight w:hRule="exact" w:val="44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>01 «</w:t>
            </w:r>
            <w:r>
              <w:rPr>
                <w:spacing w:val="-2"/>
                <w:sz w:val="22"/>
                <w:szCs w:val="22"/>
              </w:rPr>
              <w:t>Имущество, полученное</w:t>
            </w:r>
            <w:r w:rsidRPr="008645CE">
              <w:rPr>
                <w:spacing w:val="-2"/>
                <w:sz w:val="22"/>
                <w:szCs w:val="22"/>
              </w:rPr>
              <w:t xml:space="preserve">  в пользовании»</w:t>
            </w:r>
          </w:p>
        </w:tc>
      </w:tr>
      <w:tr w:rsidR="00F733F3" w:rsidRPr="008645CE" w:rsidTr="001B3EDC">
        <w:trPr>
          <w:trHeight w:hRule="exact" w:val="43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BD7AC6">
            <w:pPr>
              <w:shd w:val="clear" w:color="auto" w:fill="FFFFFF"/>
              <w:spacing w:line="281" w:lineRule="exact"/>
              <w:ind w:right="1152" w:hanging="29"/>
              <w:rPr>
                <w:sz w:val="22"/>
                <w:szCs w:val="22"/>
              </w:rPr>
            </w:pPr>
            <w:r w:rsidRPr="008645CE">
              <w:rPr>
                <w:spacing w:val="-2"/>
                <w:sz w:val="22"/>
                <w:szCs w:val="22"/>
              </w:rPr>
              <w:t>02 «Материальные ценности</w:t>
            </w:r>
            <w:r w:rsidR="00BD7AC6"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pacing w:val="-2"/>
                <w:sz w:val="22"/>
                <w:szCs w:val="22"/>
              </w:rPr>
              <w:t xml:space="preserve"> </w:t>
            </w:r>
            <w:r w:rsidRPr="008645CE">
              <w:rPr>
                <w:sz w:val="22"/>
                <w:szCs w:val="22"/>
              </w:rPr>
              <w:t>на  хранени</w:t>
            </w:r>
            <w:r w:rsidR="00BD7AC6">
              <w:rPr>
                <w:sz w:val="22"/>
                <w:szCs w:val="22"/>
              </w:rPr>
              <w:t>и</w:t>
            </w:r>
            <w:r w:rsidRPr="008645CE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41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03 «Бланки строгой отчетности»</w:t>
            </w:r>
          </w:p>
        </w:tc>
      </w:tr>
      <w:tr w:rsidR="00F733F3" w:rsidRPr="008645CE" w:rsidTr="001B3EDC">
        <w:trPr>
          <w:trHeight w:hRule="exact" w:val="42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BD7AC6">
            <w:pPr>
              <w:shd w:val="clear" w:color="auto" w:fill="FFFFFF"/>
              <w:spacing w:line="281" w:lineRule="exact"/>
              <w:ind w:right="1721" w:hanging="14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07 «</w:t>
            </w:r>
            <w:r w:rsidR="00BD7AC6">
              <w:rPr>
                <w:sz w:val="22"/>
                <w:szCs w:val="22"/>
              </w:rPr>
              <w:t>Переходящие н</w:t>
            </w:r>
            <w:r w:rsidRPr="008645CE">
              <w:rPr>
                <w:sz w:val="22"/>
                <w:szCs w:val="22"/>
              </w:rPr>
              <w:t>аграды, призы, кубки и ценные подарки, сувениры»</w:t>
            </w:r>
          </w:p>
        </w:tc>
      </w:tr>
      <w:tr w:rsidR="00F733F3" w:rsidRPr="008645CE" w:rsidTr="001B3EDC">
        <w:trPr>
          <w:trHeight w:hRule="exact" w:val="43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1B3EDC">
            <w:pPr>
              <w:shd w:val="clear" w:color="auto" w:fill="FFFFFF"/>
              <w:spacing w:line="281" w:lineRule="exact"/>
              <w:ind w:right="1526" w:hanging="14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 xml:space="preserve">09 «Запасные части к транспортным средствам, выданные взамен </w:t>
            </w:r>
            <w:proofErr w:type="gramStart"/>
            <w:r w:rsidRPr="008645CE">
              <w:rPr>
                <w:sz w:val="22"/>
                <w:szCs w:val="22"/>
              </w:rPr>
              <w:t>изношенных</w:t>
            </w:r>
            <w:proofErr w:type="gramEnd"/>
            <w:r w:rsidRPr="008645CE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42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4119ED">
            <w:pPr>
              <w:shd w:val="clear" w:color="auto" w:fill="FFFFFF"/>
              <w:spacing w:line="274" w:lineRule="exact"/>
              <w:ind w:right="1224" w:firstLine="29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17 «Поступления денежных средств»</w:t>
            </w:r>
          </w:p>
        </w:tc>
      </w:tr>
      <w:tr w:rsidR="00F733F3" w:rsidRPr="008645CE" w:rsidTr="001B3EDC">
        <w:trPr>
          <w:trHeight w:hRule="exact" w:val="42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4119ED">
            <w:pPr>
              <w:shd w:val="clear" w:color="auto" w:fill="FFFFFF"/>
              <w:spacing w:line="281" w:lineRule="exact"/>
              <w:ind w:right="1706" w:firstLine="36"/>
              <w:rPr>
                <w:sz w:val="22"/>
                <w:szCs w:val="22"/>
              </w:rPr>
            </w:pPr>
            <w:r w:rsidRPr="008645CE">
              <w:rPr>
                <w:sz w:val="22"/>
                <w:szCs w:val="22"/>
              </w:rPr>
              <w:t>18 «Выбытия денежных ср</w:t>
            </w:r>
            <w:r>
              <w:rPr>
                <w:sz w:val="22"/>
                <w:szCs w:val="22"/>
              </w:rPr>
              <w:t>едств</w:t>
            </w:r>
            <w:r w:rsidRPr="008645CE">
              <w:rPr>
                <w:sz w:val="22"/>
                <w:szCs w:val="22"/>
              </w:rPr>
              <w:t>»</w:t>
            </w:r>
          </w:p>
        </w:tc>
      </w:tr>
      <w:tr w:rsidR="00F733F3" w:rsidRPr="008645CE" w:rsidTr="001B3EDC">
        <w:trPr>
          <w:trHeight w:hRule="exact" w:val="35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8645CE" w:rsidRDefault="00F733F3" w:rsidP="004119ED">
            <w:pPr>
              <w:shd w:val="clear" w:color="auto" w:fill="FFFFFF"/>
              <w:spacing w:line="281" w:lineRule="exact"/>
              <w:ind w:right="-82" w:firstLine="22"/>
              <w:rPr>
                <w:spacing w:val="-3"/>
                <w:sz w:val="22"/>
                <w:szCs w:val="22"/>
              </w:rPr>
            </w:pPr>
            <w:r w:rsidRPr="008645CE">
              <w:rPr>
                <w:spacing w:val="-3"/>
                <w:sz w:val="22"/>
                <w:szCs w:val="22"/>
              </w:rPr>
              <w:t>21 «Основные средства  в эксплуатации</w:t>
            </w:r>
            <w:r w:rsidR="004119ED">
              <w:rPr>
                <w:spacing w:val="-3"/>
                <w:sz w:val="22"/>
                <w:szCs w:val="22"/>
              </w:rPr>
              <w:t>»</w:t>
            </w:r>
            <w:r w:rsidRPr="008645CE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BD7AC6" w:rsidRPr="008645CE" w:rsidTr="001B3EDC">
        <w:trPr>
          <w:trHeight w:hRule="exact" w:val="35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C6" w:rsidRPr="008645CE" w:rsidRDefault="00BD7AC6" w:rsidP="00BD7AC6">
            <w:pPr>
              <w:shd w:val="clear" w:color="auto" w:fill="FFFFFF"/>
              <w:spacing w:line="281" w:lineRule="exact"/>
              <w:ind w:right="-82" w:firstLine="22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23 «Периодические издания для пользования»</w:t>
            </w:r>
          </w:p>
        </w:tc>
      </w:tr>
      <w:tr w:rsidR="004119ED" w:rsidRPr="008645CE" w:rsidTr="001B3EDC">
        <w:trPr>
          <w:trHeight w:hRule="exact" w:val="35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D" w:rsidRPr="008645CE" w:rsidRDefault="004119ED" w:rsidP="004119ED">
            <w:pPr>
              <w:shd w:val="clear" w:color="auto" w:fill="FFFFFF"/>
              <w:spacing w:line="281" w:lineRule="exact"/>
              <w:ind w:right="-82" w:firstLine="22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25 «Имущество, переданное в возмездное пользование (аренду)»</w:t>
            </w:r>
          </w:p>
        </w:tc>
      </w:tr>
      <w:tr w:rsidR="00F733F3" w:rsidRPr="008645CE" w:rsidTr="001B3EDC">
        <w:trPr>
          <w:trHeight w:hRule="exact" w:val="42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3" w:rsidRPr="00367403" w:rsidRDefault="00F733F3" w:rsidP="001B3EDC">
            <w:pPr>
              <w:shd w:val="clear" w:color="auto" w:fill="FFFFFF"/>
              <w:spacing w:line="281" w:lineRule="exact"/>
              <w:ind w:right="1130" w:firstLine="22"/>
              <w:rPr>
                <w:spacing w:val="-3"/>
                <w:sz w:val="22"/>
                <w:szCs w:val="22"/>
              </w:rPr>
            </w:pPr>
            <w:r w:rsidRPr="00367403">
              <w:rPr>
                <w:spacing w:val="-3"/>
                <w:sz w:val="22"/>
                <w:szCs w:val="22"/>
              </w:rPr>
              <w:t>26 «</w:t>
            </w:r>
            <w:r w:rsidRPr="00367403">
              <w:rPr>
                <w:color w:val="000000"/>
                <w:sz w:val="22"/>
                <w:szCs w:val="22"/>
              </w:rPr>
              <w:t>Имущество, переданное в безвозмездное  пользование»</w:t>
            </w:r>
          </w:p>
        </w:tc>
      </w:tr>
      <w:tr w:rsidR="004119ED" w:rsidRPr="008645CE" w:rsidTr="001B3EDC">
        <w:trPr>
          <w:trHeight w:hRule="exact" w:val="42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D" w:rsidRPr="00367403" w:rsidRDefault="004119ED" w:rsidP="00BD7AC6">
            <w:pPr>
              <w:shd w:val="clear" w:color="auto" w:fill="FFFFFF"/>
              <w:spacing w:line="281" w:lineRule="exact"/>
              <w:ind w:right="1130" w:firstLine="22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27 «Материальные ценности, выданные в личное пользование работникам</w:t>
            </w:r>
            <w:r w:rsidR="00BD7AC6">
              <w:rPr>
                <w:spacing w:val="-3"/>
                <w:sz w:val="22"/>
                <w:szCs w:val="22"/>
              </w:rPr>
              <w:t xml:space="preserve"> (</w:t>
            </w:r>
            <w:r>
              <w:rPr>
                <w:spacing w:val="-3"/>
                <w:sz w:val="22"/>
                <w:szCs w:val="22"/>
              </w:rPr>
              <w:t>сотрудникам</w:t>
            </w:r>
            <w:r w:rsidR="00BD7AC6">
              <w:rPr>
                <w:spacing w:val="-3"/>
                <w:sz w:val="22"/>
                <w:szCs w:val="22"/>
              </w:rPr>
              <w:t>)</w:t>
            </w:r>
            <w:r>
              <w:rPr>
                <w:spacing w:val="-3"/>
                <w:sz w:val="22"/>
                <w:szCs w:val="22"/>
              </w:rPr>
              <w:t>»</w:t>
            </w:r>
          </w:p>
        </w:tc>
      </w:tr>
    </w:tbl>
    <w:p w:rsidR="00F733F3" w:rsidRDefault="00F733F3" w:rsidP="00F733F3"/>
    <w:p w:rsidR="00F733F3" w:rsidRDefault="00F733F3" w:rsidP="00F733F3"/>
    <w:p w:rsidR="008377AA" w:rsidRDefault="008377AA" w:rsidP="00F733F3"/>
    <w:p w:rsidR="00F733F3" w:rsidRDefault="00F733F3" w:rsidP="00F733F3"/>
    <w:p w:rsidR="00F733F3" w:rsidRPr="00857FD9" w:rsidRDefault="00F733F3" w:rsidP="00F73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sz w:val="24"/>
          <w:szCs w:val="24"/>
        </w:rPr>
      </w:pPr>
      <w:r w:rsidRPr="004E4C50">
        <w:rPr>
          <w:rFonts w:ascii="Cambria" w:hAnsi="Cambria" w:cs="Courier New"/>
          <w:sz w:val="24"/>
          <w:szCs w:val="24"/>
        </w:rPr>
        <w:t xml:space="preserve">Основание: </w:t>
      </w:r>
      <w:hyperlink r:id="rId9" w:anchor="/document/99/902249301/XA00M4O2MO/" w:tooltip="21. Единый план счетов содержит пять разделов, сгруппированных по экономическому содержанию в целях составления достоверной финансовой отчетности и отражения показателей, необходимых для ведения бюджетного (бухгалтерского) учета,.." w:history="1">
        <w:r w:rsidRPr="00857FD9">
          <w:rPr>
            <w:rFonts w:ascii="Cambria" w:hAnsi="Cambria" w:cs="Courier New"/>
            <w:sz w:val="24"/>
            <w:szCs w:val="24"/>
            <w:u w:val="single"/>
          </w:rPr>
          <w:t>пункты 21–21.2</w:t>
        </w:r>
      </w:hyperlink>
      <w:r w:rsidRPr="00857FD9">
        <w:rPr>
          <w:rFonts w:ascii="Cambria" w:hAnsi="Cambria" w:cs="Courier New"/>
          <w:sz w:val="24"/>
          <w:szCs w:val="24"/>
        </w:rPr>
        <w:t xml:space="preserve"> Инструкции к Единому плану счетов № 157н, </w:t>
      </w:r>
      <w:hyperlink r:id="rId10" w:anchor="/document/99/902254660/XA00M5S2M6/" w:tooltip="2.1. При ведении бюджетными учреждениями бухгалтерского учета хозяйственные операции на счетах Рабочего плана счетов, утвержденного бюджетным учреждением в рамках формирования учетной политики, отражаются:" w:history="1">
        <w:r w:rsidRPr="00857FD9">
          <w:rPr>
            <w:rFonts w:ascii="Cambria" w:hAnsi="Cambria" w:cs="Courier New"/>
            <w:sz w:val="24"/>
            <w:szCs w:val="24"/>
            <w:u w:val="single"/>
          </w:rPr>
          <w:t>пункт 2.1</w:t>
        </w:r>
      </w:hyperlink>
      <w:r w:rsidRPr="00857FD9">
        <w:rPr>
          <w:rFonts w:ascii="Cambria" w:hAnsi="Cambria" w:cs="Courier New"/>
          <w:sz w:val="24"/>
          <w:szCs w:val="24"/>
        </w:rPr>
        <w:t xml:space="preserve"> </w:t>
      </w:r>
    </w:p>
    <w:p w:rsidR="001506CC" w:rsidRDefault="00F733F3" w:rsidP="0085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sz w:val="24"/>
          <w:szCs w:val="24"/>
        </w:rPr>
      </w:pPr>
      <w:r w:rsidRPr="004E4C50">
        <w:rPr>
          <w:rFonts w:ascii="Cambria" w:hAnsi="Cambria" w:cs="Courier New"/>
          <w:sz w:val="24"/>
          <w:szCs w:val="24"/>
        </w:rPr>
        <w:t>Инструкции № 174н.  </w:t>
      </w:r>
      <w:r w:rsidR="00147389" w:rsidRPr="004E4C50">
        <w:rPr>
          <w:rFonts w:ascii="Cambria" w:hAnsi="Cambria" w:cs="Courier New"/>
          <w:sz w:val="24"/>
          <w:szCs w:val="24"/>
        </w:rPr>
        <w:t>При отражении в бухучете хозяйственных операций 1–</w:t>
      </w:r>
      <w:r w:rsidR="001506CC">
        <w:rPr>
          <w:rFonts w:ascii="Cambria" w:hAnsi="Cambria" w:cs="Courier New"/>
          <w:sz w:val="24"/>
          <w:szCs w:val="24"/>
        </w:rPr>
        <w:t>26</w:t>
      </w:r>
      <w:r w:rsidR="00147389" w:rsidRPr="004E4C50">
        <w:rPr>
          <w:rFonts w:ascii="Cambria" w:hAnsi="Cambria" w:cs="Courier New"/>
          <w:sz w:val="24"/>
          <w:szCs w:val="24"/>
        </w:rPr>
        <w:t xml:space="preserve"> разряды номера счета </w:t>
      </w:r>
      <w:r w:rsidR="00147389" w:rsidRPr="004E4C50">
        <w:rPr>
          <w:rFonts w:ascii="Cambria" w:hAnsi="Cambria" w:cs="Courier New"/>
          <w:sz w:val="24"/>
          <w:szCs w:val="24"/>
        </w:rPr>
        <w:br/>
        <w:t>Рабочего плана счетов формируются следующим образом:</w:t>
      </w:r>
    </w:p>
    <w:p w:rsidR="00F733F3" w:rsidRPr="003656BF" w:rsidRDefault="001506CC" w:rsidP="00F733F3">
      <w:pPr>
        <w:widowControl/>
        <w:autoSpaceDE/>
        <w:autoSpaceDN/>
        <w:adjustRightInd/>
        <w:spacing w:line="288" w:lineRule="atLeast"/>
        <w:jc w:val="center"/>
        <w:textAlignment w:val="baseline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  <w:bdr w:val="none" w:sz="0" w:space="0" w:color="auto" w:frame="1"/>
        </w:rPr>
        <w:t>С</w:t>
      </w:r>
      <w:r w:rsidR="00F733F3" w:rsidRPr="003656BF">
        <w:rPr>
          <w:b/>
          <w:bCs/>
          <w:color w:val="333333"/>
          <w:sz w:val="24"/>
          <w:szCs w:val="24"/>
          <w:bdr w:val="none" w:sz="0" w:space="0" w:color="auto" w:frame="1"/>
        </w:rPr>
        <w:t>труктура номера счета</w:t>
      </w:r>
    </w:p>
    <w:p w:rsidR="00F733F3" w:rsidRPr="003656BF" w:rsidRDefault="00F733F3" w:rsidP="00F733F3">
      <w:pPr>
        <w:widowControl/>
        <w:autoSpaceDE/>
        <w:autoSpaceDN/>
        <w:adjustRightInd/>
        <w:spacing w:after="270" w:line="288" w:lineRule="atLeast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Рабочий план счетов разрабатывается на основе соответствующего Плана счетов и Инструкции по его применению, которые утверждены</w:t>
      </w:r>
      <w:r>
        <w:rPr>
          <w:color w:val="333333"/>
          <w:sz w:val="24"/>
          <w:szCs w:val="24"/>
        </w:rPr>
        <w:t xml:space="preserve"> для</w:t>
      </w:r>
      <w:r w:rsidRPr="003656BF">
        <w:rPr>
          <w:color w:val="333333"/>
          <w:sz w:val="24"/>
          <w:szCs w:val="24"/>
        </w:rPr>
        <w:t> </w:t>
      </w:r>
      <w:r w:rsidRPr="00B51192">
        <w:rPr>
          <w:bCs/>
          <w:color w:val="333333"/>
          <w:sz w:val="24"/>
          <w:szCs w:val="24"/>
          <w:bdr w:val="none" w:sz="0" w:space="0" w:color="auto" w:frame="1"/>
        </w:rPr>
        <w:t>бюджетных учреждений</w:t>
      </w:r>
      <w:r w:rsidRPr="003656BF">
        <w:rPr>
          <w:color w:val="333333"/>
          <w:sz w:val="24"/>
          <w:szCs w:val="24"/>
        </w:rPr>
        <w:t> (получателей субсидий) — приказом Минфина России от 16.12.2010 </w:t>
      </w:r>
      <w:r w:rsidRPr="00B51192">
        <w:rPr>
          <w:bCs/>
          <w:color w:val="333333"/>
          <w:sz w:val="24"/>
          <w:szCs w:val="24"/>
          <w:bdr w:val="none" w:sz="0" w:space="0" w:color="auto" w:frame="1"/>
        </w:rPr>
        <w:t>№ 174н</w:t>
      </w:r>
      <w:r w:rsidRPr="003656BF">
        <w:rPr>
          <w:color w:val="333333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698"/>
        <w:gridCol w:w="1455"/>
        <w:gridCol w:w="1477"/>
        <w:gridCol w:w="1477"/>
        <w:gridCol w:w="1477"/>
      </w:tblGrid>
      <w:tr w:rsidR="00323DDF" w:rsidRPr="003656BF" w:rsidTr="00857FD9">
        <w:tc>
          <w:tcPr>
            <w:tcW w:w="10789" w:type="dxa"/>
            <w:gridSpan w:val="6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lastRenderedPageBreak/>
              <w:t>Аналитические коды номера счета</w:t>
            </w:r>
          </w:p>
        </w:tc>
      </w:tr>
      <w:tr w:rsidR="00323DDF" w:rsidRPr="003656BF" w:rsidTr="00857FD9">
        <w:tc>
          <w:tcPr>
            <w:tcW w:w="2157" w:type="dxa"/>
          </w:tcPr>
          <w:p w:rsidR="00F733F3" w:rsidRPr="003656B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</w:p>
        </w:tc>
        <w:tc>
          <w:tcPr>
            <w:tcW w:w="5015" w:type="dxa"/>
            <w:gridSpan w:val="3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Синтетический счет объекта учета</w:t>
            </w:r>
          </w:p>
        </w:tc>
        <w:tc>
          <w:tcPr>
            <w:tcW w:w="1680" w:type="dxa"/>
            <w:vMerge w:val="restart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Аналитический код вида поступлений, выбытий объекта учета</w:t>
            </w:r>
          </w:p>
        </w:tc>
      </w:tr>
      <w:tr w:rsidR="00323DDF" w:rsidRPr="003656BF" w:rsidTr="00857FD9">
        <w:tc>
          <w:tcPr>
            <w:tcW w:w="215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bookmarkStart w:id="2" w:name="_GoBack" w:colFirst="0" w:colLast="0"/>
            <w:r w:rsidRPr="00323DDF">
              <w:rPr>
                <w:color w:val="333333"/>
                <w:sz w:val="16"/>
                <w:szCs w:val="16"/>
              </w:rPr>
              <w:t>Код по квалификационному признаку поступлений и выбытий</w:t>
            </w: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Код вида деятельности</w:t>
            </w:r>
          </w:p>
        </w:tc>
        <w:tc>
          <w:tcPr>
            <w:tcW w:w="1655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Синтетический код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Аналитический код группы объекта учета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Аналитический код вида объекта учета</w:t>
            </w:r>
          </w:p>
        </w:tc>
        <w:tc>
          <w:tcPr>
            <w:tcW w:w="1680" w:type="dxa"/>
            <w:vMerge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</w:p>
        </w:tc>
      </w:tr>
      <w:tr w:rsidR="00323DDF" w:rsidRPr="003656BF" w:rsidTr="00857FD9">
        <w:tc>
          <w:tcPr>
            <w:tcW w:w="215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1-17 разряды</w:t>
            </w: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18 разряд</w:t>
            </w:r>
          </w:p>
        </w:tc>
        <w:tc>
          <w:tcPr>
            <w:tcW w:w="1655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19-21 разряды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22 разряд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23 разряд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24-26 разряды</w:t>
            </w:r>
          </w:p>
        </w:tc>
      </w:tr>
      <w:tr w:rsidR="00323DDF" w:rsidRPr="003656BF" w:rsidTr="00857FD9">
        <w:tc>
          <w:tcPr>
            <w:tcW w:w="215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jc w:val="center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6</w:t>
            </w:r>
          </w:p>
        </w:tc>
      </w:tr>
      <w:tr w:rsidR="00323DDF" w:rsidRPr="003656BF" w:rsidTr="00857FD9">
        <w:tc>
          <w:tcPr>
            <w:tcW w:w="215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В порядке, установленном учетной политикой</w:t>
            </w: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2- приносящий доход деятельность</w:t>
            </w:r>
          </w:p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3- средства во временном распоряжении</w:t>
            </w:r>
          </w:p>
        </w:tc>
        <w:tc>
          <w:tcPr>
            <w:tcW w:w="3335" w:type="dxa"/>
            <w:gridSpan w:val="2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 xml:space="preserve">В соответствии с Единым планом счетов и Планом счетов бухгалтерского учета бюджетных учреждений 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Согласно планам счетов и аналитическим кодом</w:t>
            </w: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КОСГУ в соответствии с планов счетов бухгалтерского учета бюджетных учреждений</w:t>
            </w:r>
          </w:p>
        </w:tc>
      </w:tr>
      <w:tr w:rsidR="00323DDF" w:rsidRPr="003656BF" w:rsidTr="00857FD9">
        <w:tc>
          <w:tcPr>
            <w:tcW w:w="215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 xml:space="preserve">В порядке, установленном учетной политикой с учетом </w:t>
            </w:r>
            <w:proofErr w:type="gramStart"/>
            <w:r w:rsidRPr="00323DDF">
              <w:rPr>
                <w:color w:val="333333"/>
                <w:sz w:val="16"/>
                <w:szCs w:val="16"/>
              </w:rPr>
              <w:t>требований</w:t>
            </w:r>
            <w:proofErr w:type="gramEnd"/>
            <w:r w:rsidRPr="00323DDF">
              <w:rPr>
                <w:color w:val="333333"/>
                <w:sz w:val="16"/>
                <w:szCs w:val="16"/>
              </w:rPr>
              <w:t xml:space="preserve"> к раскрытию информации установленной учредителем</w:t>
            </w:r>
          </w:p>
        </w:tc>
        <w:tc>
          <w:tcPr>
            <w:tcW w:w="1937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4- субсидии на выполнение государственного (муниципального) задания;</w:t>
            </w:r>
          </w:p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323DDF">
              <w:rPr>
                <w:color w:val="333333"/>
                <w:sz w:val="16"/>
                <w:szCs w:val="16"/>
              </w:rPr>
              <w:t>5- субсидии на иные цели</w:t>
            </w:r>
          </w:p>
        </w:tc>
        <w:tc>
          <w:tcPr>
            <w:tcW w:w="1655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</w:p>
        </w:tc>
        <w:tc>
          <w:tcPr>
            <w:tcW w:w="1680" w:type="dxa"/>
          </w:tcPr>
          <w:p w:rsidR="00F733F3" w:rsidRPr="00323DDF" w:rsidRDefault="00F733F3" w:rsidP="001B3EDC">
            <w:pPr>
              <w:widowControl/>
              <w:autoSpaceDE/>
              <w:autoSpaceDN/>
              <w:adjustRightInd/>
              <w:spacing w:line="234" w:lineRule="atLeast"/>
              <w:textAlignment w:val="baseline"/>
              <w:rPr>
                <w:color w:val="333333"/>
                <w:sz w:val="16"/>
                <w:szCs w:val="16"/>
              </w:rPr>
            </w:pPr>
          </w:p>
        </w:tc>
      </w:tr>
      <w:bookmarkEnd w:id="2"/>
    </w:tbl>
    <w:p w:rsidR="00F733F3" w:rsidRPr="003656BF" w:rsidRDefault="00F733F3" w:rsidP="00F733F3">
      <w:pPr>
        <w:widowControl/>
        <w:autoSpaceDE/>
        <w:autoSpaceDN/>
        <w:adjustRightInd/>
        <w:spacing w:line="234" w:lineRule="atLeast"/>
        <w:textAlignment w:val="baseline"/>
        <w:rPr>
          <w:color w:val="333333"/>
          <w:sz w:val="24"/>
          <w:szCs w:val="24"/>
        </w:rPr>
      </w:pPr>
    </w:p>
    <w:p w:rsidR="00F733F3" w:rsidRPr="003656BF" w:rsidRDefault="00F733F3" w:rsidP="00F733F3">
      <w:pPr>
        <w:widowControl/>
        <w:autoSpaceDE/>
        <w:autoSpaceDN/>
        <w:adjustRightInd/>
        <w:spacing w:line="288" w:lineRule="atLeast"/>
        <w:jc w:val="center"/>
        <w:textAlignment w:val="baseline"/>
        <w:rPr>
          <w:color w:val="333333"/>
          <w:sz w:val="24"/>
          <w:szCs w:val="24"/>
        </w:rPr>
      </w:pPr>
      <w:r w:rsidRPr="003656BF">
        <w:rPr>
          <w:b/>
          <w:bCs/>
          <w:color w:val="333333"/>
          <w:sz w:val="24"/>
          <w:szCs w:val="24"/>
          <w:bdr w:val="none" w:sz="0" w:space="0" w:color="auto" w:frame="1"/>
        </w:rPr>
        <w:t>Организация аналитического учета</w:t>
      </w:r>
    </w:p>
    <w:p w:rsidR="00F733F3" w:rsidRPr="003656BF" w:rsidRDefault="00F733F3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Организация аналитического учета осуществляется путем:</w:t>
      </w:r>
    </w:p>
    <w:p w:rsidR="00F733F3" w:rsidRPr="003656BF" w:rsidRDefault="00F733F3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1) обособленного учета операций, осуществляемых в рамках различных видов деятельности;</w:t>
      </w:r>
    </w:p>
    <w:p w:rsidR="00F733F3" w:rsidRPr="003656BF" w:rsidRDefault="00F733F3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2) учета на аналитических счетах, формируемых с использованием кодов группы и вида синтетического счета объекта учета, предусмотренных соответствующими планами счетов (аналитические счета первого порядка);</w:t>
      </w:r>
    </w:p>
    <w:p w:rsidR="00F733F3" w:rsidRDefault="00F733F3" w:rsidP="00F733F3">
      <w:pPr>
        <w:widowControl/>
        <w:shd w:val="clear" w:color="auto" w:fill="FFFFFF"/>
        <w:autoSpaceDE/>
        <w:autoSpaceDN/>
        <w:adjustRightInd/>
        <w:spacing w:after="240" w:line="234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3) учета на аналитических счетах, формируемых с использованием дополнительных аналитических кодов синтетических счетов, самостоятельно вводимых учреждением согласно п. 1 Инструкции № 157н (аналитические счета второго порядка);</w:t>
      </w:r>
    </w:p>
    <w:p w:rsidR="00F733F3" w:rsidRPr="003656BF" w:rsidRDefault="00F733F3" w:rsidP="00F733F3">
      <w:pPr>
        <w:widowControl/>
        <w:shd w:val="clear" w:color="auto" w:fill="FFFFFF"/>
        <w:autoSpaceDE/>
        <w:autoSpaceDN/>
        <w:adjustRightInd/>
        <w:spacing w:after="240" w:line="234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4) учета на аналитических счетах, формируемых путем введения дополнительных  аналитических показателей к аналитическим счетам первого (второго) порядка (дополнительные аналитические счета);</w:t>
      </w:r>
    </w:p>
    <w:p w:rsidR="00F733F3" w:rsidRDefault="00F733F3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 w:rsidRPr="003656BF">
        <w:rPr>
          <w:color w:val="333333"/>
          <w:sz w:val="24"/>
          <w:szCs w:val="24"/>
        </w:rPr>
        <w:t>5) применения аналитических кодов видов поступлений, выбытий объектов учета, а также аналитических кодов по бюджетной классификации Российской Федерации.</w:t>
      </w:r>
    </w:p>
    <w:p w:rsidR="00BD7AC6" w:rsidRDefault="00BD7AC6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6) для учета материальных ценностей, не соответствующим критериям активов использовать </w:t>
      </w:r>
      <w:proofErr w:type="spellStart"/>
      <w:r>
        <w:rPr>
          <w:color w:val="333333"/>
          <w:sz w:val="24"/>
          <w:szCs w:val="24"/>
        </w:rPr>
        <w:t>забалансовый</w:t>
      </w:r>
      <w:proofErr w:type="spellEnd"/>
      <w:r>
        <w:rPr>
          <w:color w:val="333333"/>
          <w:sz w:val="24"/>
          <w:szCs w:val="24"/>
        </w:rPr>
        <w:t xml:space="preserve"> счет 02 «Материальные ценности на хранении» п.335 Инструкции № 157н.</w:t>
      </w:r>
    </w:p>
    <w:p w:rsidR="00BD7AC6" w:rsidRPr="003656BF" w:rsidRDefault="00BD7AC6" w:rsidP="00F733F3">
      <w:pPr>
        <w:widowControl/>
        <w:autoSpaceDE/>
        <w:autoSpaceDN/>
        <w:adjustRightInd/>
        <w:spacing w:after="270" w:line="288" w:lineRule="atLeast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7) </w:t>
      </w:r>
      <w:r w:rsidR="00323DDF">
        <w:rPr>
          <w:color w:val="333333"/>
          <w:sz w:val="24"/>
          <w:szCs w:val="24"/>
        </w:rPr>
        <w:t xml:space="preserve">Отражать необходимые операции по справедливой стоимости (это общее условие), в условной оценке 1 объект=1 рубль (если не найдены данные о рыночной цене аналогичных или схожих объектов), по балансовой стоимости и амортизации, указанной передающей стороной (если получили имущество от организации госсектора). </w:t>
      </w:r>
    </w:p>
    <w:p w:rsidR="00F733F3" w:rsidRDefault="00F733F3" w:rsidP="00F733F3">
      <w:pPr>
        <w:widowControl/>
        <w:autoSpaceDE/>
        <w:autoSpaceDN/>
        <w:adjustRightInd/>
        <w:spacing w:line="288" w:lineRule="atLeast"/>
        <w:jc w:val="center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</w:rPr>
      </w:pPr>
    </w:p>
    <w:bookmarkEnd w:id="0"/>
    <w:bookmarkEnd w:id="1"/>
    <w:p w:rsidR="00F733F3" w:rsidRDefault="00F733F3" w:rsidP="00F733F3">
      <w:pPr>
        <w:widowControl/>
        <w:autoSpaceDE/>
        <w:autoSpaceDN/>
        <w:adjustRightInd/>
        <w:spacing w:line="288" w:lineRule="atLeast"/>
        <w:jc w:val="center"/>
        <w:textAlignment w:val="baseline"/>
        <w:rPr>
          <w:b/>
          <w:bCs/>
          <w:color w:val="333333"/>
          <w:sz w:val="24"/>
          <w:szCs w:val="24"/>
          <w:bdr w:val="none" w:sz="0" w:space="0" w:color="auto" w:frame="1"/>
        </w:rPr>
      </w:pPr>
    </w:p>
    <w:p w:rsidR="001B3EDC" w:rsidRPr="001506CC" w:rsidRDefault="00150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506C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       И.В.Зубова</w:t>
      </w:r>
    </w:p>
    <w:sectPr w:rsidR="001B3EDC" w:rsidRPr="001506CC" w:rsidSect="00857FD9">
      <w:headerReference w:type="even" r:id="rId11"/>
      <w:headerReference w:type="default" r:id="rId12"/>
      <w:pgSz w:w="11907" w:h="16839" w:code="9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EE" w:rsidRDefault="006D18EE" w:rsidP="00F84B96">
      <w:r>
        <w:separator/>
      </w:r>
    </w:p>
  </w:endnote>
  <w:endnote w:type="continuationSeparator" w:id="0">
    <w:p w:rsidR="006D18EE" w:rsidRDefault="006D18EE" w:rsidP="00F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EE" w:rsidRDefault="006D18EE" w:rsidP="00F84B96">
      <w:r>
        <w:separator/>
      </w:r>
    </w:p>
  </w:footnote>
  <w:footnote w:type="continuationSeparator" w:id="0">
    <w:p w:rsidR="006D18EE" w:rsidRDefault="006D18EE" w:rsidP="00F8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78" w:rsidRDefault="00945678" w:rsidP="001B3E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5678" w:rsidRDefault="00945678" w:rsidP="001B3ED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78" w:rsidRDefault="00945678" w:rsidP="001B3E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3DDF">
      <w:rPr>
        <w:rStyle w:val="a3"/>
        <w:noProof/>
      </w:rPr>
      <w:t>7</w:t>
    </w:r>
    <w:r>
      <w:rPr>
        <w:rStyle w:val="a3"/>
      </w:rPr>
      <w:fldChar w:fldCharType="end"/>
    </w:r>
  </w:p>
  <w:p w:rsidR="00945678" w:rsidRDefault="00945678" w:rsidP="001B3E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F88"/>
    <w:multiLevelType w:val="multilevel"/>
    <w:tmpl w:val="693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357CF"/>
    <w:multiLevelType w:val="hybridMultilevel"/>
    <w:tmpl w:val="8E46B206"/>
    <w:lvl w:ilvl="0" w:tplc="631EEE40">
      <w:start w:val="111"/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7E1132FB"/>
    <w:multiLevelType w:val="multilevel"/>
    <w:tmpl w:val="100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F3"/>
    <w:rsid w:val="00003586"/>
    <w:rsid w:val="0000566A"/>
    <w:rsid w:val="00006688"/>
    <w:rsid w:val="00006D3A"/>
    <w:rsid w:val="00007AA3"/>
    <w:rsid w:val="00010BA9"/>
    <w:rsid w:val="00011303"/>
    <w:rsid w:val="00012EFC"/>
    <w:rsid w:val="00015BC1"/>
    <w:rsid w:val="0001714C"/>
    <w:rsid w:val="00017A7A"/>
    <w:rsid w:val="00017D3D"/>
    <w:rsid w:val="00021921"/>
    <w:rsid w:val="00022936"/>
    <w:rsid w:val="00022B68"/>
    <w:rsid w:val="00026108"/>
    <w:rsid w:val="000278FC"/>
    <w:rsid w:val="00027A6A"/>
    <w:rsid w:val="00027F64"/>
    <w:rsid w:val="00031BD0"/>
    <w:rsid w:val="0003352F"/>
    <w:rsid w:val="000348D5"/>
    <w:rsid w:val="0003558E"/>
    <w:rsid w:val="00036358"/>
    <w:rsid w:val="00036CFF"/>
    <w:rsid w:val="00042DFC"/>
    <w:rsid w:val="000467CB"/>
    <w:rsid w:val="00054D4D"/>
    <w:rsid w:val="00055B55"/>
    <w:rsid w:val="00057AF8"/>
    <w:rsid w:val="00063EF9"/>
    <w:rsid w:val="00070807"/>
    <w:rsid w:val="00070D01"/>
    <w:rsid w:val="00071EBA"/>
    <w:rsid w:val="000732D3"/>
    <w:rsid w:val="00073D77"/>
    <w:rsid w:val="00074102"/>
    <w:rsid w:val="00074E0D"/>
    <w:rsid w:val="00075856"/>
    <w:rsid w:val="00077FDE"/>
    <w:rsid w:val="00081078"/>
    <w:rsid w:val="00085961"/>
    <w:rsid w:val="00087BD1"/>
    <w:rsid w:val="00091412"/>
    <w:rsid w:val="0009157D"/>
    <w:rsid w:val="0009419F"/>
    <w:rsid w:val="000A76A5"/>
    <w:rsid w:val="000A7AB0"/>
    <w:rsid w:val="000A7D5E"/>
    <w:rsid w:val="000B01EB"/>
    <w:rsid w:val="000B2147"/>
    <w:rsid w:val="000B2F15"/>
    <w:rsid w:val="000B3056"/>
    <w:rsid w:val="000B6BAE"/>
    <w:rsid w:val="000C3DBA"/>
    <w:rsid w:val="000C5D11"/>
    <w:rsid w:val="000D00E8"/>
    <w:rsid w:val="000D15C7"/>
    <w:rsid w:val="000D679B"/>
    <w:rsid w:val="000D7B35"/>
    <w:rsid w:val="000E01BF"/>
    <w:rsid w:val="000E2CBC"/>
    <w:rsid w:val="000E6BFD"/>
    <w:rsid w:val="000F0A98"/>
    <w:rsid w:val="000F1D14"/>
    <w:rsid w:val="000F24E2"/>
    <w:rsid w:val="000F7C00"/>
    <w:rsid w:val="00101891"/>
    <w:rsid w:val="00102336"/>
    <w:rsid w:val="00104BB4"/>
    <w:rsid w:val="00105F3E"/>
    <w:rsid w:val="00106BE9"/>
    <w:rsid w:val="00113806"/>
    <w:rsid w:val="001138BA"/>
    <w:rsid w:val="001156AB"/>
    <w:rsid w:val="00120562"/>
    <w:rsid w:val="00121B31"/>
    <w:rsid w:val="00123036"/>
    <w:rsid w:val="00123A23"/>
    <w:rsid w:val="00126511"/>
    <w:rsid w:val="0012708A"/>
    <w:rsid w:val="0013053E"/>
    <w:rsid w:val="00135074"/>
    <w:rsid w:val="00135E95"/>
    <w:rsid w:val="001419C8"/>
    <w:rsid w:val="001471B4"/>
    <w:rsid w:val="00147389"/>
    <w:rsid w:val="001476B4"/>
    <w:rsid w:val="001506CC"/>
    <w:rsid w:val="00151882"/>
    <w:rsid w:val="00151ECC"/>
    <w:rsid w:val="00152736"/>
    <w:rsid w:val="00155685"/>
    <w:rsid w:val="00155F30"/>
    <w:rsid w:val="001578CD"/>
    <w:rsid w:val="00162EB9"/>
    <w:rsid w:val="001643F8"/>
    <w:rsid w:val="00172413"/>
    <w:rsid w:val="001725EA"/>
    <w:rsid w:val="0017274D"/>
    <w:rsid w:val="00175997"/>
    <w:rsid w:val="00176987"/>
    <w:rsid w:val="0018107C"/>
    <w:rsid w:val="001822CC"/>
    <w:rsid w:val="0018685E"/>
    <w:rsid w:val="00186A98"/>
    <w:rsid w:val="00190B3B"/>
    <w:rsid w:val="001966AE"/>
    <w:rsid w:val="001A0786"/>
    <w:rsid w:val="001A2B12"/>
    <w:rsid w:val="001A2CAC"/>
    <w:rsid w:val="001A2F06"/>
    <w:rsid w:val="001A4DA8"/>
    <w:rsid w:val="001A7970"/>
    <w:rsid w:val="001B3EDC"/>
    <w:rsid w:val="001B53C2"/>
    <w:rsid w:val="001C195C"/>
    <w:rsid w:val="001C4613"/>
    <w:rsid w:val="001C6175"/>
    <w:rsid w:val="001C69B3"/>
    <w:rsid w:val="001D49AC"/>
    <w:rsid w:val="001D5024"/>
    <w:rsid w:val="001D601B"/>
    <w:rsid w:val="001D7610"/>
    <w:rsid w:val="001D7C01"/>
    <w:rsid w:val="001E1579"/>
    <w:rsid w:val="001E2672"/>
    <w:rsid w:val="001E7742"/>
    <w:rsid w:val="001F2116"/>
    <w:rsid w:val="001F3CAC"/>
    <w:rsid w:val="001F3DA4"/>
    <w:rsid w:val="001F6B0B"/>
    <w:rsid w:val="00202E03"/>
    <w:rsid w:val="002065CC"/>
    <w:rsid w:val="002073CC"/>
    <w:rsid w:val="0021055D"/>
    <w:rsid w:val="00210664"/>
    <w:rsid w:val="0021759B"/>
    <w:rsid w:val="0022024D"/>
    <w:rsid w:val="00221C7E"/>
    <w:rsid w:val="00222E4E"/>
    <w:rsid w:val="00224CB4"/>
    <w:rsid w:val="0022748E"/>
    <w:rsid w:val="00231827"/>
    <w:rsid w:val="00231D8F"/>
    <w:rsid w:val="0023359D"/>
    <w:rsid w:val="00233BDE"/>
    <w:rsid w:val="002362DC"/>
    <w:rsid w:val="00237434"/>
    <w:rsid w:val="00240AE9"/>
    <w:rsid w:val="00244849"/>
    <w:rsid w:val="00244AAA"/>
    <w:rsid w:val="00246003"/>
    <w:rsid w:val="002467BF"/>
    <w:rsid w:val="00247745"/>
    <w:rsid w:val="00250D13"/>
    <w:rsid w:val="002546C5"/>
    <w:rsid w:val="00260053"/>
    <w:rsid w:val="0026023B"/>
    <w:rsid w:val="00262594"/>
    <w:rsid w:val="00262682"/>
    <w:rsid w:val="002635A7"/>
    <w:rsid w:val="0026754C"/>
    <w:rsid w:val="00267D12"/>
    <w:rsid w:val="002705B6"/>
    <w:rsid w:val="00273B6C"/>
    <w:rsid w:val="00275FDF"/>
    <w:rsid w:val="002804B8"/>
    <w:rsid w:val="00281449"/>
    <w:rsid w:val="002822C3"/>
    <w:rsid w:val="0028292F"/>
    <w:rsid w:val="00285C66"/>
    <w:rsid w:val="00286A1D"/>
    <w:rsid w:val="00290AFF"/>
    <w:rsid w:val="00292100"/>
    <w:rsid w:val="00294CA3"/>
    <w:rsid w:val="00296436"/>
    <w:rsid w:val="002A0AFD"/>
    <w:rsid w:val="002A32DC"/>
    <w:rsid w:val="002A37AE"/>
    <w:rsid w:val="002B0FF8"/>
    <w:rsid w:val="002B5087"/>
    <w:rsid w:val="002B5F2B"/>
    <w:rsid w:val="002B6F2B"/>
    <w:rsid w:val="002C1938"/>
    <w:rsid w:val="002C1D4C"/>
    <w:rsid w:val="002C1FFD"/>
    <w:rsid w:val="002C3A28"/>
    <w:rsid w:val="002C3F14"/>
    <w:rsid w:val="002D63A5"/>
    <w:rsid w:val="002D68C7"/>
    <w:rsid w:val="002D7538"/>
    <w:rsid w:val="002D7A1C"/>
    <w:rsid w:val="002E06F1"/>
    <w:rsid w:val="002E316E"/>
    <w:rsid w:val="002E4AFE"/>
    <w:rsid w:val="002E657D"/>
    <w:rsid w:val="002F3DBA"/>
    <w:rsid w:val="002F5051"/>
    <w:rsid w:val="002F5462"/>
    <w:rsid w:val="00310B4B"/>
    <w:rsid w:val="0031282A"/>
    <w:rsid w:val="00313FED"/>
    <w:rsid w:val="00314C17"/>
    <w:rsid w:val="0031599E"/>
    <w:rsid w:val="00315DF4"/>
    <w:rsid w:val="0031703B"/>
    <w:rsid w:val="00323DDF"/>
    <w:rsid w:val="003302CA"/>
    <w:rsid w:val="003307AD"/>
    <w:rsid w:val="003326ED"/>
    <w:rsid w:val="003330B2"/>
    <w:rsid w:val="003402DD"/>
    <w:rsid w:val="00340E22"/>
    <w:rsid w:val="003426BB"/>
    <w:rsid w:val="00342755"/>
    <w:rsid w:val="003527B5"/>
    <w:rsid w:val="00352848"/>
    <w:rsid w:val="003530F4"/>
    <w:rsid w:val="003542C3"/>
    <w:rsid w:val="00354B7D"/>
    <w:rsid w:val="00356FBB"/>
    <w:rsid w:val="00357696"/>
    <w:rsid w:val="0036286C"/>
    <w:rsid w:val="00362E02"/>
    <w:rsid w:val="003654DE"/>
    <w:rsid w:val="003660FE"/>
    <w:rsid w:val="00367A37"/>
    <w:rsid w:val="00367EBE"/>
    <w:rsid w:val="00372C99"/>
    <w:rsid w:val="00373727"/>
    <w:rsid w:val="00374D19"/>
    <w:rsid w:val="00383D21"/>
    <w:rsid w:val="003845B2"/>
    <w:rsid w:val="00385860"/>
    <w:rsid w:val="003863D7"/>
    <w:rsid w:val="00386F87"/>
    <w:rsid w:val="0039570C"/>
    <w:rsid w:val="003B0236"/>
    <w:rsid w:val="003B0ED8"/>
    <w:rsid w:val="003B1DCC"/>
    <w:rsid w:val="003B2F20"/>
    <w:rsid w:val="003C1FBF"/>
    <w:rsid w:val="003C329A"/>
    <w:rsid w:val="003C4E95"/>
    <w:rsid w:val="003C6B92"/>
    <w:rsid w:val="003D3387"/>
    <w:rsid w:val="003D7B4D"/>
    <w:rsid w:val="003E3A92"/>
    <w:rsid w:val="003F13F2"/>
    <w:rsid w:val="003F38F5"/>
    <w:rsid w:val="003F6536"/>
    <w:rsid w:val="003F732C"/>
    <w:rsid w:val="00400EC0"/>
    <w:rsid w:val="00401FFA"/>
    <w:rsid w:val="004022EE"/>
    <w:rsid w:val="00402C38"/>
    <w:rsid w:val="0040333A"/>
    <w:rsid w:val="004040FB"/>
    <w:rsid w:val="00404C68"/>
    <w:rsid w:val="004067C4"/>
    <w:rsid w:val="004068CB"/>
    <w:rsid w:val="00406B15"/>
    <w:rsid w:val="00411484"/>
    <w:rsid w:val="004119ED"/>
    <w:rsid w:val="0041357F"/>
    <w:rsid w:val="0041429A"/>
    <w:rsid w:val="00415E70"/>
    <w:rsid w:val="00417F1D"/>
    <w:rsid w:val="004222F1"/>
    <w:rsid w:val="0042316B"/>
    <w:rsid w:val="00423D5E"/>
    <w:rsid w:val="004271AE"/>
    <w:rsid w:val="004277C3"/>
    <w:rsid w:val="0043432E"/>
    <w:rsid w:val="00435DA3"/>
    <w:rsid w:val="00437B22"/>
    <w:rsid w:val="0044007A"/>
    <w:rsid w:val="00440F11"/>
    <w:rsid w:val="00442D5F"/>
    <w:rsid w:val="004450E9"/>
    <w:rsid w:val="004456D5"/>
    <w:rsid w:val="00453BF8"/>
    <w:rsid w:val="00454134"/>
    <w:rsid w:val="00454394"/>
    <w:rsid w:val="00454419"/>
    <w:rsid w:val="004568BE"/>
    <w:rsid w:val="00457F24"/>
    <w:rsid w:val="00463D5F"/>
    <w:rsid w:val="00466DCC"/>
    <w:rsid w:val="00467C36"/>
    <w:rsid w:val="00471750"/>
    <w:rsid w:val="004812E4"/>
    <w:rsid w:val="00486EAC"/>
    <w:rsid w:val="00487D50"/>
    <w:rsid w:val="004969FB"/>
    <w:rsid w:val="00496F16"/>
    <w:rsid w:val="004A0D2F"/>
    <w:rsid w:val="004A17F0"/>
    <w:rsid w:val="004A23C8"/>
    <w:rsid w:val="004A5490"/>
    <w:rsid w:val="004A723C"/>
    <w:rsid w:val="004B0325"/>
    <w:rsid w:val="004B3722"/>
    <w:rsid w:val="004C14F2"/>
    <w:rsid w:val="004C3E17"/>
    <w:rsid w:val="004C4B5D"/>
    <w:rsid w:val="004D210E"/>
    <w:rsid w:val="004E3869"/>
    <w:rsid w:val="004E396C"/>
    <w:rsid w:val="004E4147"/>
    <w:rsid w:val="004E495D"/>
    <w:rsid w:val="004E7EBD"/>
    <w:rsid w:val="004F015D"/>
    <w:rsid w:val="004F0A15"/>
    <w:rsid w:val="004F1DAD"/>
    <w:rsid w:val="004F1F07"/>
    <w:rsid w:val="004F2FC3"/>
    <w:rsid w:val="004F326A"/>
    <w:rsid w:val="004F397D"/>
    <w:rsid w:val="004F7F68"/>
    <w:rsid w:val="00505FAD"/>
    <w:rsid w:val="00507D6C"/>
    <w:rsid w:val="00511CED"/>
    <w:rsid w:val="00511D97"/>
    <w:rsid w:val="005139A7"/>
    <w:rsid w:val="0051452D"/>
    <w:rsid w:val="00517FFA"/>
    <w:rsid w:val="0052246A"/>
    <w:rsid w:val="00522663"/>
    <w:rsid w:val="00522F8A"/>
    <w:rsid w:val="00524907"/>
    <w:rsid w:val="005251B1"/>
    <w:rsid w:val="005262AE"/>
    <w:rsid w:val="00527A2C"/>
    <w:rsid w:val="005301E5"/>
    <w:rsid w:val="005317CC"/>
    <w:rsid w:val="00531E2E"/>
    <w:rsid w:val="00533834"/>
    <w:rsid w:val="0053692A"/>
    <w:rsid w:val="005406FE"/>
    <w:rsid w:val="005414F9"/>
    <w:rsid w:val="00542F63"/>
    <w:rsid w:val="00545D98"/>
    <w:rsid w:val="00547B06"/>
    <w:rsid w:val="00551A98"/>
    <w:rsid w:val="0055279F"/>
    <w:rsid w:val="00552F6E"/>
    <w:rsid w:val="005537ED"/>
    <w:rsid w:val="0055543E"/>
    <w:rsid w:val="005616F1"/>
    <w:rsid w:val="00563F38"/>
    <w:rsid w:val="00567389"/>
    <w:rsid w:val="0057277D"/>
    <w:rsid w:val="00580EB6"/>
    <w:rsid w:val="0058251C"/>
    <w:rsid w:val="00582771"/>
    <w:rsid w:val="00582EAC"/>
    <w:rsid w:val="00585472"/>
    <w:rsid w:val="005874EB"/>
    <w:rsid w:val="00590224"/>
    <w:rsid w:val="0059035F"/>
    <w:rsid w:val="00592683"/>
    <w:rsid w:val="00593541"/>
    <w:rsid w:val="005944D0"/>
    <w:rsid w:val="00595943"/>
    <w:rsid w:val="005959CE"/>
    <w:rsid w:val="00596426"/>
    <w:rsid w:val="00597388"/>
    <w:rsid w:val="00597760"/>
    <w:rsid w:val="005A1A27"/>
    <w:rsid w:val="005A482C"/>
    <w:rsid w:val="005C1750"/>
    <w:rsid w:val="005C1AE8"/>
    <w:rsid w:val="005C3BEC"/>
    <w:rsid w:val="005C505A"/>
    <w:rsid w:val="005C6326"/>
    <w:rsid w:val="005C6F04"/>
    <w:rsid w:val="005D07CF"/>
    <w:rsid w:val="005D388E"/>
    <w:rsid w:val="005D3B83"/>
    <w:rsid w:val="005D4FC1"/>
    <w:rsid w:val="005E0DD0"/>
    <w:rsid w:val="005E1D10"/>
    <w:rsid w:val="005E479E"/>
    <w:rsid w:val="005E4884"/>
    <w:rsid w:val="005E6B7F"/>
    <w:rsid w:val="005E784D"/>
    <w:rsid w:val="005F004D"/>
    <w:rsid w:val="005F0786"/>
    <w:rsid w:val="005F1D00"/>
    <w:rsid w:val="005F2F85"/>
    <w:rsid w:val="005F3531"/>
    <w:rsid w:val="005F373F"/>
    <w:rsid w:val="005F4C6E"/>
    <w:rsid w:val="005F5DF6"/>
    <w:rsid w:val="005F6325"/>
    <w:rsid w:val="005F6DBE"/>
    <w:rsid w:val="005F7A37"/>
    <w:rsid w:val="00600091"/>
    <w:rsid w:val="00600DE3"/>
    <w:rsid w:val="0060108E"/>
    <w:rsid w:val="00602052"/>
    <w:rsid w:val="0060491F"/>
    <w:rsid w:val="00605A45"/>
    <w:rsid w:val="00605B22"/>
    <w:rsid w:val="00607086"/>
    <w:rsid w:val="00613619"/>
    <w:rsid w:val="00615C5F"/>
    <w:rsid w:val="00616312"/>
    <w:rsid w:val="00622552"/>
    <w:rsid w:val="006235FA"/>
    <w:rsid w:val="00623C39"/>
    <w:rsid w:val="0063357B"/>
    <w:rsid w:val="0063478E"/>
    <w:rsid w:val="00640587"/>
    <w:rsid w:val="006463EA"/>
    <w:rsid w:val="00654189"/>
    <w:rsid w:val="006575BE"/>
    <w:rsid w:val="006660B6"/>
    <w:rsid w:val="006701B9"/>
    <w:rsid w:val="00672400"/>
    <w:rsid w:val="00674317"/>
    <w:rsid w:val="00676F01"/>
    <w:rsid w:val="00681E95"/>
    <w:rsid w:val="006826A2"/>
    <w:rsid w:val="006840D5"/>
    <w:rsid w:val="006858D5"/>
    <w:rsid w:val="00685D1C"/>
    <w:rsid w:val="0068731F"/>
    <w:rsid w:val="00687429"/>
    <w:rsid w:val="00691531"/>
    <w:rsid w:val="00692D0D"/>
    <w:rsid w:val="00693173"/>
    <w:rsid w:val="0069330E"/>
    <w:rsid w:val="00693724"/>
    <w:rsid w:val="006A0049"/>
    <w:rsid w:val="006A1A37"/>
    <w:rsid w:val="006A1A50"/>
    <w:rsid w:val="006A21E6"/>
    <w:rsid w:val="006A2503"/>
    <w:rsid w:val="006A2E86"/>
    <w:rsid w:val="006A4934"/>
    <w:rsid w:val="006A7604"/>
    <w:rsid w:val="006B0448"/>
    <w:rsid w:val="006B1764"/>
    <w:rsid w:val="006B1811"/>
    <w:rsid w:val="006B251B"/>
    <w:rsid w:val="006B6899"/>
    <w:rsid w:val="006B6B36"/>
    <w:rsid w:val="006B7FA7"/>
    <w:rsid w:val="006C18ED"/>
    <w:rsid w:val="006C31A7"/>
    <w:rsid w:val="006C6B8F"/>
    <w:rsid w:val="006D0FE0"/>
    <w:rsid w:val="006D18EE"/>
    <w:rsid w:val="006D2098"/>
    <w:rsid w:val="006D2C62"/>
    <w:rsid w:val="006D57D5"/>
    <w:rsid w:val="006E0A3C"/>
    <w:rsid w:val="006E1A97"/>
    <w:rsid w:val="006E3139"/>
    <w:rsid w:val="006E62E6"/>
    <w:rsid w:val="006F0C47"/>
    <w:rsid w:val="006F2816"/>
    <w:rsid w:val="006F55BF"/>
    <w:rsid w:val="006F5861"/>
    <w:rsid w:val="006F78DF"/>
    <w:rsid w:val="00700135"/>
    <w:rsid w:val="00700B67"/>
    <w:rsid w:val="00704F56"/>
    <w:rsid w:val="0070742F"/>
    <w:rsid w:val="00710AD6"/>
    <w:rsid w:val="007119FF"/>
    <w:rsid w:val="00716858"/>
    <w:rsid w:val="00717754"/>
    <w:rsid w:val="00717BD7"/>
    <w:rsid w:val="00720FBB"/>
    <w:rsid w:val="0072237D"/>
    <w:rsid w:val="0072292D"/>
    <w:rsid w:val="00724749"/>
    <w:rsid w:val="007272C9"/>
    <w:rsid w:val="007306CD"/>
    <w:rsid w:val="00736EF2"/>
    <w:rsid w:val="0073704B"/>
    <w:rsid w:val="007370BD"/>
    <w:rsid w:val="00741E8E"/>
    <w:rsid w:val="00743952"/>
    <w:rsid w:val="00745965"/>
    <w:rsid w:val="007506CF"/>
    <w:rsid w:val="00751D41"/>
    <w:rsid w:val="0075597F"/>
    <w:rsid w:val="0076301B"/>
    <w:rsid w:val="007670AB"/>
    <w:rsid w:val="00771176"/>
    <w:rsid w:val="0077210A"/>
    <w:rsid w:val="0077422F"/>
    <w:rsid w:val="007770A0"/>
    <w:rsid w:val="00781AC1"/>
    <w:rsid w:val="00782FF5"/>
    <w:rsid w:val="007839BF"/>
    <w:rsid w:val="00783D38"/>
    <w:rsid w:val="007859F3"/>
    <w:rsid w:val="007868AF"/>
    <w:rsid w:val="00786C8E"/>
    <w:rsid w:val="00791DCB"/>
    <w:rsid w:val="007921E4"/>
    <w:rsid w:val="0079258C"/>
    <w:rsid w:val="00794A13"/>
    <w:rsid w:val="00796611"/>
    <w:rsid w:val="00796927"/>
    <w:rsid w:val="007975D0"/>
    <w:rsid w:val="007A17E8"/>
    <w:rsid w:val="007A320A"/>
    <w:rsid w:val="007A37DC"/>
    <w:rsid w:val="007A5266"/>
    <w:rsid w:val="007A6884"/>
    <w:rsid w:val="007B1B1B"/>
    <w:rsid w:val="007B21E9"/>
    <w:rsid w:val="007B2972"/>
    <w:rsid w:val="007B50CA"/>
    <w:rsid w:val="007B64D0"/>
    <w:rsid w:val="007B76FA"/>
    <w:rsid w:val="007C074E"/>
    <w:rsid w:val="007C2C1F"/>
    <w:rsid w:val="007C2D29"/>
    <w:rsid w:val="007C3E09"/>
    <w:rsid w:val="007C764A"/>
    <w:rsid w:val="007C7A4F"/>
    <w:rsid w:val="007D0411"/>
    <w:rsid w:val="007D0C98"/>
    <w:rsid w:val="007D1330"/>
    <w:rsid w:val="007D1933"/>
    <w:rsid w:val="007D7A33"/>
    <w:rsid w:val="007E24E3"/>
    <w:rsid w:val="007E2FA8"/>
    <w:rsid w:val="007E44A4"/>
    <w:rsid w:val="007E76CB"/>
    <w:rsid w:val="007F11AC"/>
    <w:rsid w:val="007F2373"/>
    <w:rsid w:val="007F3CD8"/>
    <w:rsid w:val="00800001"/>
    <w:rsid w:val="00805159"/>
    <w:rsid w:val="0080592B"/>
    <w:rsid w:val="0080760D"/>
    <w:rsid w:val="00810DBE"/>
    <w:rsid w:val="00811A97"/>
    <w:rsid w:val="00814443"/>
    <w:rsid w:val="00814C7E"/>
    <w:rsid w:val="00815C70"/>
    <w:rsid w:val="00821942"/>
    <w:rsid w:val="00821DC2"/>
    <w:rsid w:val="00822AAA"/>
    <w:rsid w:val="00824E97"/>
    <w:rsid w:val="008278E7"/>
    <w:rsid w:val="00833761"/>
    <w:rsid w:val="0083493E"/>
    <w:rsid w:val="008377AA"/>
    <w:rsid w:val="008400E7"/>
    <w:rsid w:val="00840864"/>
    <w:rsid w:val="0084261D"/>
    <w:rsid w:val="008430D8"/>
    <w:rsid w:val="00843460"/>
    <w:rsid w:val="00844259"/>
    <w:rsid w:val="00847411"/>
    <w:rsid w:val="00850EFD"/>
    <w:rsid w:val="008519EB"/>
    <w:rsid w:val="008521FB"/>
    <w:rsid w:val="00853253"/>
    <w:rsid w:val="00853957"/>
    <w:rsid w:val="00853A17"/>
    <w:rsid w:val="00857FD9"/>
    <w:rsid w:val="008612BC"/>
    <w:rsid w:val="008643AB"/>
    <w:rsid w:val="008654EC"/>
    <w:rsid w:val="00866CD8"/>
    <w:rsid w:val="00867604"/>
    <w:rsid w:val="008756C0"/>
    <w:rsid w:val="008758CE"/>
    <w:rsid w:val="00880658"/>
    <w:rsid w:val="0088102B"/>
    <w:rsid w:val="00881A3A"/>
    <w:rsid w:val="00883B74"/>
    <w:rsid w:val="008854B6"/>
    <w:rsid w:val="0089553E"/>
    <w:rsid w:val="0089606A"/>
    <w:rsid w:val="008A00EE"/>
    <w:rsid w:val="008A2C42"/>
    <w:rsid w:val="008A43CC"/>
    <w:rsid w:val="008A70C6"/>
    <w:rsid w:val="008A7AD9"/>
    <w:rsid w:val="008B30FE"/>
    <w:rsid w:val="008B4FFE"/>
    <w:rsid w:val="008C0228"/>
    <w:rsid w:val="008C0D7A"/>
    <w:rsid w:val="008C1D44"/>
    <w:rsid w:val="008C2EFA"/>
    <w:rsid w:val="008C4385"/>
    <w:rsid w:val="008C570C"/>
    <w:rsid w:val="008C5DAF"/>
    <w:rsid w:val="008C66F9"/>
    <w:rsid w:val="008C6BF9"/>
    <w:rsid w:val="008C7E6A"/>
    <w:rsid w:val="008D2B2C"/>
    <w:rsid w:val="008D2E26"/>
    <w:rsid w:val="008D4263"/>
    <w:rsid w:val="008D6311"/>
    <w:rsid w:val="008E067E"/>
    <w:rsid w:val="008E0B9F"/>
    <w:rsid w:val="008E18B7"/>
    <w:rsid w:val="008E1DA3"/>
    <w:rsid w:val="008E4652"/>
    <w:rsid w:val="008E5447"/>
    <w:rsid w:val="008E7286"/>
    <w:rsid w:val="008F2355"/>
    <w:rsid w:val="008F2C9C"/>
    <w:rsid w:val="008F5327"/>
    <w:rsid w:val="008F7138"/>
    <w:rsid w:val="00901567"/>
    <w:rsid w:val="00902BE9"/>
    <w:rsid w:val="0090364C"/>
    <w:rsid w:val="0090418D"/>
    <w:rsid w:val="009046AB"/>
    <w:rsid w:val="00907CAF"/>
    <w:rsid w:val="00911332"/>
    <w:rsid w:val="0091267B"/>
    <w:rsid w:val="00913984"/>
    <w:rsid w:val="00913DA6"/>
    <w:rsid w:val="009155AD"/>
    <w:rsid w:val="009156AA"/>
    <w:rsid w:val="00917D43"/>
    <w:rsid w:val="009209DD"/>
    <w:rsid w:val="00924F0F"/>
    <w:rsid w:val="0092590E"/>
    <w:rsid w:val="00926E05"/>
    <w:rsid w:val="00930EE4"/>
    <w:rsid w:val="00930FFB"/>
    <w:rsid w:val="0093327D"/>
    <w:rsid w:val="009334B6"/>
    <w:rsid w:val="00934FF4"/>
    <w:rsid w:val="00936765"/>
    <w:rsid w:val="00936BBC"/>
    <w:rsid w:val="00940A27"/>
    <w:rsid w:val="00942108"/>
    <w:rsid w:val="00945054"/>
    <w:rsid w:val="00945209"/>
    <w:rsid w:val="00945678"/>
    <w:rsid w:val="0095288E"/>
    <w:rsid w:val="00954977"/>
    <w:rsid w:val="009565C4"/>
    <w:rsid w:val="0095703F"/>
    <w:rsid w:val="00957EC1"/>
    <w:rsid w:val="009636D2"/>
    <w:rsid w:val="00965F6F"/>
    <w:rsid w:val="00970714"/>
    <w:rsid w:val="009726A5"/>
    <w:rsid w:val="009778F9"/>
    <w:rsid w:val="00981954"/>
    <w:rsid w:val="009823B8"/>
    <w:rsid w:val="00982646"/>
    <w:rsid w:val="00984738"/>
    <w:rsid w:val="00991CC2"/>
    <w:rsid w:val="009944E4"/>
    <w:rsid w:val="009A0615"/>
    <w:rsid w:val="009A089D"/>
    <w:rsid w:val="009A38E1"/>
    <w:rsid w:val="009A4DF9"/>
    <w:rsid w:val="009A6900"/>
    <w:rsid w:val="009A725C"/>
    <w:rsid w:val="009A7EDD"/>
    <w:rsid w:val="009B0AC5"/>
    <w:rsid w:val="009B26D8"/>
    <w:rsid w:val="009B2DBC"/>
    <w:rsid w:val="009B4068"/>
    <w:rsid w:val="009B7442"/>
    <w:rsid w:val="009C164D"/>
    <w:rsid w:val="009C3C83"/>
    <w:rsid w:val="009C56E5"/>
    <w:rsid w:val="009C6F86"/>
    <w:rsid w:val="009C75F8"/>
    <w:rsid w:val="009D58C7"/>
    <w:rsid w:val="009D6B99"/>
    <w:rsid w:val="009E0610"/>
    <w:rsid w:val="009E278A"/>
    <w:rsid w:val="009E6700"/>
    <w:rsid w:val="009E78C2"/>
    <w:rsid w:val="009F10D8"/>
    <w:rsid w:val="009F2A16"/>
    <w:rsid w:val="009F2A86"/>
    <w:rsid w:val="009F392D"/>
    <w:rsid w:val="009F7703"/>
    <w:rsid w:val="00A0011F"/>
    <w:rsid w:val="00A00A59"/>
    <w:rsid w:val="00A02E55"/>
    <w:rsid w:val="00A040F6"/>
    <w:rsid w:val="00A0450D"/>
    <w:rsid w:val="00A074C7"/>
    <w:rsid w:val="00A1297C"/>
    <w:rsid w:val="00A13516"/>
    <w:rsid w:val="00A144AC"/>
    <w:rsid w:val="00A15793"/>
    <w:rsid w:val="00A172A2"/>
    <w:rsid w:val="00A2188B"/>
    <w:rsid w:val="00A21BBF"/>
    <w:rsid w:val="00A2297D"/>
    <w:rsid w:val="00A22C14"/>
    <w:rsid w:val="00A23AE9"/>
    <w:rsid w:val="00A25283"/>
    <w:rsid w:val="00A25498"/>
    <w:rsid w:val="00A254C3"/>
    <w:rsid w:val="00A26895"/>
    <w:rsid w:val="00A30718"/>
    <w:rsid w:val="00A32CF6"/>
    <w:rsid w:val="00A349CC"/>
    <w:rsid w:val="00A34BAD"/>
    <w:rsid w:val="00A35A89"/>
    <w:rsid w:val="00A36BFB"/>
    <w:rsid w:val="00A517DE"/>
    <w:rsid w:val="00A54D7A"/>
    <w:rsid w:val="00A62AE2"/>
    <w:rsid w:val="00A653C4"/>
    <w:rsid w:val="00A67D9D"/>
    <w:rsid w:val="00A7164D"/>
    <w:rsid w:val="00A71A39"/>
    <w:rsid w:val="00A72151"/>
    <w:rsid w:val="00A72235"/>
    <w:rsid w:val="00A7738E"/>
    <w:rsid w:val="00A82EF7"/>
    <w:rsid w:val="00A84335"/>
    <w:rsid w:val="00A84FCB"/>
    <w:rsid w:val="00A851F3"/>
    <w:rsid w:val="00A87E18"/>
    <w:rsid w:val="00A9027B"/>
    <w:rsid w:val="00A91603"/>
    <w:rsid w:val="00A91B9E"/>
    <w:rsid w:val="00A91BC3"/>
    <w:rsid w:val="00A92DE5"/>
    <w:rsid w:val="00A9604B"/>
    <w:rsid w:val="00A96DBD"/>
    <w:rsid w:val="00A96F16"/>
    <w:rsid w:val="00AA0C6E"/>
    <w:rsid w:val="00AA3236"/>
    <w:rsid w:val="00AA48A6"/>
    <w:rsid w:val="00AA4B8E"/>
    <w:rsid w:val="00AA4C2E"/>
    <w:rsid w:val="00AA7257"/>
    <w:rsid w:val="00AA731D"/>
    <w:rsid w:val="00AA7DE1"/>
    <w:rsid w:val="00AB0C1D"/>
    <w:rsid w:val="00AB22F8"/>
    <w:rsid w:val="00AB239B"/>
    <w:rsid w:val="00AB2E8F"/>
    <w:rsid w:val="00AB3D63"/>
    <w:rsid w:val="00AB63AE"/>
    <w:rsid w:val="00AB6DD9"/>
    <w:rsid w:val="00AC67AA"/>
    <w:rsid w:val="00AD0F60"/>
    <w:rsid w:val="00AD154C"/>
    <w:rsid w:val="00AD2AA2"/>
    <w:rsid w:val="00AD3310"/>
    <w:rsid w:val="00AE1544"/>
    <w:rsid w:val="00AE291C"/>
    <w:rsid w:val="00AE67AC"/>
    <w:rsid w:val="00AE75BB"/>
    <w:rsid w:val="00AF24B0"/>
    <w:rsid w:val="00AF31CA"/>
    <w:rsid w:val="00AF42F4"/>
    <w:rsid w:val="00AF4AC0"/>
    <w:rsid w:val="00AF63A8"/>
    <w:rsid w:val="00B009E1"/>
    <w:rsid w:val="00B00BEC"/>
    <w:rsid w:val="00B015A9"/>
    <w:rsid w:val="00B04DF8"/>
    <w:rsid w:val="00B059DF"/>
    <w:rsid w:val="00B07236"/>
    <w:rsid w:val="00B10211"/>
    <w:rsid w:val="00B1395C"/>
    <w:rsid w:val="00B155FE"/>
    <w:rsid w:val="00B17330"/>
    <w:rsid w:val="00B2062E"/>
    <w:rsid w:val="00B22A95"/>
    <w:rsid w:val="00B23976"/>
    <w:rsid w:val="00B23C9D"/>
    <w:rsid w:val="00B247AB"/>
    <w:rsid w:val="00B25769"/>
    <w:rsid w:val="00B30F0A"/>
    <w:rsid w:val="00B32269"/>
    <w:rsid w:val="00B3286C"/>
    <w:rsid w:val="00B331DD"/>
    <w:rsid w:val="00B36C27"/>
    <w:rsid w:val="00B373BD"/>
    <w:rsid w:val="00B37BE0"/>
    <w:rsid w:val="00B4036E"/>
    <w:rsid w:val="00B45749"/>
    <w:rsid w:val="00B476F8"/>
    <w:rsid w:val="00B568C1"/>
    <w:rsid w:val="00B63FF7"/>
    <w:rsid w:val="00B64E9E"/>
    <w:rsid w:val="00B666F3"/>
    <w:rsid w:val="00B6681E"/>
    <w:rsid w:val="00B715CA"/>
    <w:rsid w:val="00B80B98"/>
    <w:rsid w:val="00B813F6"/>
    <w:rsid w:val="00B83780"/>
    <w:rsid w:val="00B8519A"/>
    <w:rsid w:val="00B8524E"/>
    <w:rsid w:val="00B8588F"/>
    <w:rsid w:val="00B86C5A"/>
    <w:rsid w:val="00B872C4"/>
    <w:rsid w:val="00B92F60"/>
    <w:rsid w:val="00B94DC7"/>
    <w:rsid w:val="00B94F03"/>
    <w:rsid w:val="00BA5133"/>
    <w:rsid w:val="00BA54B6"/>
    <w:rsid w:val="00BA6109"/>
    <w:rsid w:val="00BA6C62"/>
    <w:rsid w:val="00BA7F1D"/>
    <w:rsid w:val="00BB14B6"/>
    <w:rsid w:val="00BB4E28"/>
    <w:rsid w:val="00BB5156"/>
    <w:rsid w:val="00BB715C"/>
    <w:rsid w:val="00BB791B"/>
    <w:rsid w:val="00BB7CDE"/>
    <w:rsid w:val="00BC0B15"/>
    <w:rsid w:val="00BD111C"/>
    <w:rsid w:val="00BD25BD"/>
    <w:rsid w:val="00BD74CE"/>
    <w:rsid w:val="00BD7AC6"/>
    <w:rsid w:val="00BE06F9"/>
    <w:rsid w:val="00BE261F"/>
    <w:rsid w:val="00BE3395"/>
    <w:rsid w:val="00BE3EE2"/>
    <w:rsid w:val="00BE4F42"/>
    <w:rsid w:val="00C01BFB"/>
    <w:rsid w:val="00C01E4C"/>
    <w:rsid w:val="00C03A46"/>
    <w:rsid w:val="00C057AA"/>
    <w:rsid w:val="00C06138"/>
    <w:rsid w:val="00C07161"/>
    <w:rsid w:val="00C13BB4"/>
    <w:rsid w:val="00C14070"/>
    <w:rsid w:val="00C15993"/>
    <w:rsid w:val="00C15D7B"/>
    <w:rsid w:val="00C1607D"/>
    <w:rsid w:val="00C16F7A"/>
    <w:rsid w:val="00C216A1"/>
    <w:rsid w:val="00C24B08"/>
    <w:rsid w:val="00C253C7"/>
    <w:rsid w:val="00C259EF"/>
    <w:rsid w:val="00C30264"/>
    <w:rsid w:val="00C31F05"/>
    <w:rsid w:val="00C35764"/>
    <w:rsid w:val="00C36BAF"/>
    <w:rsid w:val="00C438F0"/>
    <w:rsid w:val="00C46F5E"/>
    <w:rsid w:val="00C50DAC"/>
    <w:rsid w:val="00C5424A"/>
    <w:rsid w:val="00C54B09"/>
    <w:rsid w:val="00C64198"/>
    <w:rsid w:val="00C64804"/>
    <w:rsid w:val="00C66E07"/>
    <w:rsid w:val="00C70FBB"/>
    <w:rsid w:val="00C71E2E"/>
    <w:rsid w:val="00C77B07"/>
    <w:rsid w:val="00C82D93"/>
    <w:rsid w:val="00C85305"/>
    <w:rsid w:val="00C8592E"/>
    <w:rsid w:val="00C87084"/>
    <w:rsid w:val="00C95456"/>
    <w:rsid w:val="00C96DB2"/>
    <w:rsid w:val="00CA1087"/>
    <w:rsid w:val="00CA26FD"/>
    <w:rsid w:val="00CA4101"/>
    <w:rsid w:val="00CB1C1B"/>
    <w:rsid w:val="00CB2C38"/>
    <w:rsid w:val="00CB3C56"/>
    <w:rsid w:val="00CB3E86"/>
    <w:rsid w:val="00CB60C3"/>
    <w:rsid w:val="00CC0E35"/>
    <w:rsid w:val="00CC45E1"/>
    <w:rsid w:val="00CC6160"/>
    <w:rsid w:val="00CD4403"/>
    <w:rsid w:val="00CD704B"/>
    <w:rsid w:val="00CE1F77"/>
    <w:rsid w:val="00CE2B7B"/>
    <w:rsid w:val="00CE4BCB"/>
    <w:rsid w:val="00CE50C6"/>
    <w:rsid w:val="00CE5FFC"/>
    <w:rsid w:val="00CE62DF"/>
    <w:rsid w:val="00CE6834"/>
    <w:rsid w:val="00CF1D76"/>
    <w:rsid w:val="00CF6C3B"/>
    <w:rsid w:val="00CF6CF4"/>
    <w:rsid w:val="00D0276B"/>
    <w:rsid w:val="00D06359"/>
    <w:rsid w:val="00D10773"/>
    <w:rsid w:val="00D12878"/>
    <w:rsid w:val="00D14586"/>
    <w:rsid w:val="00D147CC"/>
    <w:rsid w:val="00D1716D"/>
    <w:rsid w:val="00D178CC"/>
    <w:rsid w:val="00D23866"/>
    <w:rsid w:val="00D238D6"/>
    <w:rsid w:val="00D246FC"/>
    <w:rsid w:val="00D31A22"/>
    <w:rsid w:val="00D328DE"/>
    <w:rsid w:val="00D33F8B"/>
    <w:rsid w:val="00D35989"/>
    <w:rsid w:val="00D360E9"/>
    <w:rsid w:val="00D37CD9"/>
    <w:rsid w:val="00D37EDB"/>
    <w:rsid w:val="00D42828"/>
    <w:rsid w:val="00D4421D"/>
    <w:rsid w:val="00D46105"/>
    <w:rsid w:val="00D50E4A"/>
    <w:rsid w:val="00D52623"/>
    <w:rsid w:val="00D53369"/>
    <w:rsid w:val="00D53C8A"/>
    <w:rsid w:val="00D554E5"/>
    <w:rsid w:val="00D61FA2"/>
    <w:rsid w:val="00D62384"/>
    <w:rsid w:val="00D70379"/>
    <w:rsid w:val="00D70ABF"/>
    <w:rsid w:val="00D70EA2"/>
    <w:rsid w:val="00D743DE"/>
    <w:rsid w:val="00D745FE"/>
    <w:rsid w:val="00D748FD"/>
    <w:rsid w:val="00D75351"/>
    <w:rsid w:val="00D76B98"/>
    <w:rsid w:val="00D77368"/>
    <w:rsid w:val="00D773AB"/>
    <w:rsid w:val="00D81272"/>
    <w:rsid w:val="00D812FB"/>
    <w:rsid w:val="00D90AA2"/>
    <w:rsid w:val="00D9142B"/>
    <w:rsid w:val="00D9315C"/>
    <w:rsid w:val="00D97E52"/>
    <w:rsid w:val="00D97FB3"/>
    <w:rsid w:val="00DA263A"/>
    <w:rsid w:val="00DA3596"/>
    <w:rsid w:val="00DA4FD7"/>
    <w:rsid w:val="00DA6E20"/>
    <w:rsid w:val="00DA7196"/>
    <w:rsid w:val="00DC3AEB"/>
    <w:rsid w:val="00DC6687"/>
    <w:rsid w:val="00DD060E"/>
    <w:rsid w:val="00DD1F1A"/>
    <w:rsid w:val="00DD210C"/>
    <w:rsid w:val="00DD25CC"/>
    <w:rsid w:val="00DD436E"/>
    <w:rsid w:val="00DD652B"/>
    <w:rsid w:val="00DE12D2"/>
    <w:rsid w:val="00DE2729"/>
    <w:rsid w:val="00DE48E1"/>
    <w:rsid w:val="00DE760D"/>
    <w:rsid w:val="00DF077A"/>
    <w:rsid w:val="00DF0A69"/>
    <w:rsid w:val="00DF1A03"/>
    <w:rsid w:val="00DF2A54"/>
    <w:rsid w:val="00DF3B4F"/>
    <w:rsid w:val="00DF3C97"/>
    <w:rsid w:val="00DF65BD"/>
    <w:rsid w:val="00DF6A9A"/>
    <w:rsid w:val="00E00A01"/>
    <w:rsid w:val="00E02D45"/>
    <w:rsid w:val="00E05501"/>
    <w:rsid w:val="00E078E9"/>
    <w:rsid w:val="00E10D8C"/>
    <w:rsid w:val="00E10FA9"/>
    <w:rsid w:val="00E11BC2"/>
    <w:rsid w:val="00E1625E"/>
    <w:rsid w:val="00E16654"/>
    <w:rsid w:val="00E1674A"/>
    <w:rsid w:val="00E171E1"/>
    <w:rsid w:val="00E20214"/>
    <w:rsid w:val="00E22B56"/>
    <w:rsid w:val="00E2538A"/>
    <w:rsid w:val="00E2595B"/>
    <w:rsid w:val="00E259BA"/>
    <w:rsid w:val="00E269EC"/>
    <w:rsid w:val="00E2755C"/>
    <w:rsid w:val="00E2772D"/>
    <w:rsid w:val="00E30CDF"/>
    <w:rsid w:val="00E35536"/>
    <w:rsid w:val="00E4006F"/>
    <w:rsid w:val="00E418AA"/>
    <w:rsid w:val="00E44140"/>
    <w:rsid w:val="00E44F2C"/>
    <w:rsid w:val="00E4512E"/>
    <w:rsid w:val="00E454B2"/>
    <w:rsid w:val="00E462C3"/>
    <w:rsid w:val="00E46A70"/>
    <w:rsid w:val="00E51324"/>
    <w:rsid w:val="00E51995"/>
    <w:rsid w:val="00E54344"/>
    <w:rsid w:val="00E54906"/>
    <w:rsid w:val="00E554F0"/>
    <w:rsid w:val="00E60065"/>
    <w:rsid w:val="00E60502"/>
    <w:rsid w:val="00E6075D"/>
    <w:rsid w:val="00E60B3D"/>
    <w:rsid w:val="00E60DDE"/>
    <w:rsid w:val="00E619FF"/>
    <w:rsid w:val="00E62025"/>
    <w:rsid w:val="00E62E61"/>
    <w:rsid w:val="00E64426"/>
    <w:rsid w:val="00E72461"/>
    <w:rsid w:val="00E727AC"/>
    <w:rsid w:val="00E744F9"/>
    <w:rsid w:val="00E74C5C"/>
    <w:rsid w:val="00E82A76"/>
    <w:rsid w:val="00E85CE6"/>
    <w:rsid w:val="00E870A6"/>
    <w:rsid w:val="00E877AC"/>
    <w:rsid w:val="00E94905"/>
    <w:rsid w:val="00E95883"/>
    <w:rsid w:val="00E96324"/>
    <w:rsid w:val="00E9711F"/>
    <w:rsid w:val="00EA070F"/>
    <w:rsid w:val="00EA2CE5"/>
    <w:rsid w:val="00EA49FC"/>
    <w:rsid w:val="00EA4F49"/>
    <w:rsid w:val="00EB0CE5"/>
    <w:rsid w:val="00EB0E9C"/>
    <w:rsid w:val="00EB3430"/>
    <w:rsid w:val="00EB4D0D"/>
    <w:rsid w:val="00EC0441"/>
    <w:rsid w:val="00EC23AA"/>
    <w:rsid w:val="00EC4191"/>
    <w:rsid w:val="00EC6ADE"/>
    <w:rsid w:val="00EC7195"/>
    <w:rsid w:val="00ED0AB6"/>
    <w:rsid w:val="00ED6238"/>
    <w:rsid w:val="00ED70D2"/>
    <w:rsid w:val="00ED79B7"/>
    <w:rsid w:val="00EE08C8"/>
    <w:rsid w:val="00EE0A3E"/>
    <w:rsid w:val="00EE2C8B"/>
    <w:rsid w:val="00EE5897"/>
    <w:rsid w:val="00EE7899"/>
    <w:rsid w:val="00EE7EFA"/>
    <w:rsid w:val="00EF07C7"/>
    <w:rsid w:val="00EF33AA"/>
    <w:rsid w:val="00EF3A02"/>
    <w:rsid w:val="00EF5D65"/>
    <w:rsid w:val="00EF5F86"/>
    <w:rsid w:val="00F05252"/>
    <w:rsid w:val="00F05B1A"/>
    <w:rsid w:val="00F063D3"/>
    <w:rsid w:val="00F06B06"/>
    <w:rsid w:val="00F07A78"/>
    <w:rsid w:val="00F108C4"/>
    <w:rsid w:val="00F119D9"/>
    <w:rsid w:val="00F14192"/>
    <w:rsid w:val="00F14B75"/>
    <w:rsid w:val="00F14E08"/>
    <w:rsid w:val="00F200D2"/>
    <w:rsid w:val="00F249BB"/>
    <w:rsid w:val="00F26182"/>
    <w:rsid w:val="00F277C5"/>
    <w:rsid w:val="00F3218E"/>
    <w:rsid w:val="00F3259C"/>
    <w:rsid w:val="00F35F0A"/>
    <w:rsid w:val="00F37038"/>
    <w:rsid w:val="00F37124"/>
    <w:rsid w:val="00F42D79"/>
    <w:rsid w:val="00F512E0"/>
    <w:rsid w:val="00F52FDE"/>
    <w:rsid w:val="00F576D0"/>
    <w:rsid w:val="00F601C2"/>
    <w:rsid w:val="00F656A8"/>
    <w:rsid w:val="00F710B1"/>
    <w:rsid w:val="00F733F3"/>
    <w:rsid w:val="00F820C6"/>
    <w:rsid w:val="00F8256C"/>
    <w:rsid w:val="00F82B7F"/>
    <w:rsid w:val="00F84452"/>
    <w:rsid w:val="00F84B96"/>
    <w:rsid w:val="00F8680F"/>
    <w:rsid w:val="00F87581"/>
    <w:rsid w:val="00F93145"/>
    <w:rsid w:val="00F95EFE"/>
    <w:rsid w:val="00F96347"/>
    <w:rsid w:val="00F975F6"/>
    <w:rsid w:val="00F97689"/>
    <w:rsid w:val="00F977E0"/>
    <w:rsid w:val="00F97A2C"/>
    <w:rsid w:val="00FA0A96"/>
    <w:rsid w:val="00FA0FE2"/>
    <w:rsid w:val="00FA224E"/>
    <w:rsid w:val="00FA22A4"/>
    <w:rsid w:val="00FA2E0A"/>
    <w:rsid w:val="00FA33B2"/>
    <w:rsid w:val="00FA34B7"/>
    <w:rsid w:val="00FA5669"/>
    <w:rsid w:val="00FA734E"/>
    <w:rsid w:val="00FB0D1A"/>
    <w:rsid w:val="00FB2E22"/>
    <w:rsid w:val="00FB75B6"/>
    <w:rsid w:val="00FC4894"/>
    <w:rsid w:val="00FC5788"/>
    <w:rsid w:val="00FC5DAA"/>
    <w:rsid w:val="00FD11E8"/>
    <w:rsid w:val="00FD25FA"/>
    <w:rsid w:val="00FD48C4"/>
    <w:rsid w:val="00FD5995"/>
    <w:rsid w:val="00FE4382"/>
    <w:rsid w:val="00FE4E53"/>
    <w:rsid w:val="00FE7E63"/>
    <w:rsid w:val="00FF107C"/>
    <w:rsid w:val="00FF1F5B"/>
    <w:rsid w:val="00FF2E86"/>
    <w:rsid w:val="00FF3972"/>
    <w:rsid w:val="00FF3B0A"/>
    <w:rsid w:val="00FF448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3F3"/>
  </w:style>
  <w:style w:type="paragraph" w:styleId="a4">
    <w:name w:val="header"/>
    <w:basedOn w:val="a"/>
    <w:link w:val="a5"/>
    <w:rsid w:val="00F73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3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ip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3B0DF-2A8A-4CA1-AF1E-B48402DD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LelyavinaEV</cp:lastModifiedBy>
  <cp:revision>7</cp:revision>
  <cp:lastPrinted>2018-08-30T16:44:00Z</cp:lastPrinted>
  <dcterms:created xsi:type="dcterms:W3CDTF">2018-07-30T05:16:00Z</dcterms:created>
  <dcterms:modified xsi:type="dcterms:W3CDTF">2020-02-12T11:25:00Z</dcterms:modified>
</cp:coreProperties>
</file>